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8B6" w:rsidRDefault="008E3776">
      <w:pPr>
        <w:pStyle w:val="BodyText"/>
        <w:ind w:left="100"/>
        <w:rPr>
          <w:rFonts w:ascii="Times New Roman"/>
          <w:sz w:val="20"/>
        </w:rPr>
      </w:pPr>
      <w:r>
        <w:rPr>
          <w:rFonts w:ascii="Times New Roman"/>
          <w:noProof/>
          <w:sz w:val="20"/>
          <w:lang w:bidi="ar-SA"/>
        </w:rPr>
        <mc:AlternateContent>
          <mc:Choice Requires="wpg">
            <w:drawing>
              <wp:inline distT="0" distB="0" distL="0" distR="0">
                <wp:extent cx="7324725" cy="1248410"/>
                <wp:effectExtent l="0" t="0" r="0" b="0"/>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4725" cy="1248410"/>
                          <a:chOff x="0" y="0"/>
                          <a:chExt cx="11535" cy="1966"/>
                        </a:xfrm>
                      </wpg:grpSpPr>
                      <pic:pic xmlns:pic="http://schemas.openxmlformats.org/drawingml/2006/picture">
                        <pic:nvPicPr>
                          <pic:cNvPr id="8"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35" cy="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
                        <wps:cNvSpPr txBox="1">
                          <a:spLocks noChangeArrowheads="1"/>
                        </wps:cNvSpPr>
                        <wps:spPr bwMode="auto">
                          <a:xfrm>
                            <a:off x="0" y="0"/>
                            <a:ext cx="11535" cy="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18B6" w:rsidRDefault="00C918B6">
                              <w:pPr>
                                <w:rPr>
                                  <w:rFonts w:ascii="Times New Roman"/>
                                  <w:sz w:val="30"/>
                                </w:rPr>
                              </w:pPr>
                            </w:p>
                            <w:p w:rsidR="00C918B6" w:rsidRDefault="00C918B6">
                              <w:pPr>
                                <w:spacing w:before="2"/>
                                <w:rPr>
                                  <w:rFonts w:ascii="Times New Roman"/>
                                  <w:sz w:val="40"/>
                                </w:rPr>
                              </w:pPr>
                            </w:p>
                            <w:p w:rsidR="00C918B6" w:rsidRDefault="008E3776">
                              <w:pPr>
                                <w:spacing w:line="244" w:lineRule="auto"/>
                                <w:ind w:left="7455" w:right="528" w:firstLine="1444"/>
                                <w:rPr>
                                  <w:rFonts w:ascii="Arial" w:hAnsi="Arial"/>
                                  <w:b/>
                                  <w:i/>
                                  <w:sz w:val="28"/>
                                </w:rPr>
                              </w:pPr>
                              <w:r>
                                <w:rPr>
                                  <w:rFonts w:ascii="Arial" w:hAnsi="Arial"/>
                                  <w:b/>
                                  <w:i/>
                                  <w:color w:val="435CA8"/>
                                  <w:sz w:val="28"/>
                                </w:rPr>
                                <w:t>ΤΜΗΜΑ ΕΡΓΩΝ PROJECTS DEPARTMENT</w:t>
                              </w:r>
                            </w:p>
                          </w:txbxContent>
                        </wps:txbx>
                        <wps:bodyPr rot="0" vert="horz" wrap="square" lIns="0" tIns="0" rIns="0" bIns="0" anchor="t" anchorCtr="0" upright="1">
                          <a:noAutofit/>
                        </wps:bodyPr>
                      </wps:wsp>
                    </wpg:wgp>
                  </a:graphicData>
                </a:graphic>
              </wp:inline>
            </w:drawing>
          </mc:Choice>
          <mc:Fallback>
            <w:pict>
              <v:group id="Group 2" o:spid="_x0000_s1026" style="width:576.75pt;height:98.3pt;mso-position-horizontal-relative:char;mso-position-vertical-relative:line" coordsize="11535,196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Qoooq&#10;C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11535;height:19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3" o:spid="_x0000_s1028" type="#_x0000_t202" style="position:absolute;width:11535;height:1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C918B6" w:rsidRDefault="00C918B6">
                        <w:pPr>
                          <w:rPr>
                            <w:rFonts w:ascii="Times New Roman"/>
                            <w:sz w:val="30"/>
                          </w:rPr>
                        </w:pPr>
                      </w:p>
                      <w:p w:rsidR="00C918B6" w:rsidRDefault="00C918B6">
                        <w:pPr>
                          <w:spacing w:before="2"/>
                          <w:rPr>
                            <w:rFonts w:ascii="Times New Roman"/>
                            <w:sz w:val="40"/>
                          </w:rPr>
                        </w:pPr>
                      </w:p>
                      <w:p w:rsidR="00C918B6" w:rsidRDefault="008E3776">
                        <w:pPr>
                          <w:spacing w:line="244" w:lineRule="auto"/>
                          <w:ind w:left="7455" w:right="528" w:firstLine="1444"/>
                          <w:rPr>
                            <w:rFonts w:ascii="Arial" w:hAnsi="Arial"/>
                            <w:b/>
                            <w:i/>
                            <w:sz w:val="28"/>
                          </w:rPr>
                        </w:pPr>
                        <w:r>
                          <w:rPr>
                            <w:rFonts w:ascii="Arial" w:hAnsi="Arial"/>
                            <w:b/>
                            <w:i/>
                            <w:color w:val="435CA8"/>
                            <w:sz w:val="28"/>
                          </w:rPr>
                          <w:t>ΤΜΗΜΑ ΕΡΓΩΝ PROJECTS DEPARTMENT</w:t>
                        </w:r>
                      </w:p>
                    </w:txbxContent>
                  </v:textbox>
                </v:shape>
                <w10:anchorlock/>
              </v:group>
            </w:pict>
          </mc:Fallback>
        </mc:AlternateContent>
      </w:r>
    </w:p>
    <w:p w:rsidR="00C918B6" w:rsidRDefault="00C918B6">
      <w:pPr>
        <w:pStyle w:val="BodyText"/>
        <w:rPr>
          <w:rFonts w:ascii="Times New Roman"/>
          <w:sz w:val="20"/>
        </w:rPr>
      </w:pPr>
    </w:p>
    <w:p w:rsidR="00C918B6" w:rsidRDefault="00C918B6">
      <w:pPr>
        <w:pStyle w:val="BodyText"/>
        <w:rPr>
          <w:rFonts w:ascii="Times New Roman"/>
          <w:sz w:val="20"/>
        </w:rPr>
      </w:pPr>
    </w:p>
    <w:p w:rsidR="00C918B6" w:rsidRDefault="00C918B6">
      <w:pPr>
        <w:pStyle w:val="BodyText"/>
        <w:spacing w:before="8"/>
        <w:rPr>
          <w:rFonts w:ascii="Times New Roman"/>
          <w:sz w:val="22"/>
        </w:rPr>
      </w:pPr>
    </w:p>
    <w:p w:rsidR="00C918B6" w:rsidRDefault="008E3776">
      <w:pPr>
        <w:spacing w:before="84"/>
        <w:ind w:right="86"/>
        <w:jc w:val="center"/>
        <w:rPr>
          <w:b/>
          <w:sz w:val="28"/>
        </w:rPr>
      </w:pPr>
      <w:r>
        <w:rPr>
          <w:rFonts w:ascii="Times New Roman" w:hAnsi="Times New Roman"/>
          <w:color w:val="1F487C"/>
          <w:spacing w:val="-71"/>
          <w:sz w:val="28"/>
          <w:u w:val="single" w:color="1F487C"/>
        </w:rPr>
        <w:t xml:space="preserve"> </w:t>
      </w:r>
      <w:r>
        <w:rPr>
          <w:b/>
          <w:color w:val="1F487C"/>
          <w:sz w:val="28"/>
          <w:u w:val="single" w:color="1F487C"/>
        </w:rPr>
        <w:t>ΤΕΧΝΙΚΗ ΠΕΡΙΓΡΑΦΗ</w:t>
      </w:r>
    </w:p>
    <w:p w:rsidR="00C918B6" w:rsidRDefault="00C918B6">
      <w:pPr>
        <w:pStyle w:val="BodyText"/>
        <w:rPr>
          <w:b/>
          <w:sz w:val="20"/>
        </w:rPr>
      </w:pPr>
    </w:p>
    <w:p w:rsidR="00C918B6" w:rsidRDefault="00C918B6">
      <w:pPr>
        <w:pStyle w:val="BodyText"/>
        <w:rPr>
          <w:b/>
          <w:sz w:val="20"/>
        </w:rPr>
      </w:pPr>
    </w:p>
    <w:p w:rsidR="00C918B6" w:rsidRDefault="00C918B6">
      <w:pPr>
        <w:pStyle w:val="BodyText"/>
        <w:spacing w:before="12"/>
        <w:rPr>
          <w:b/>
          <w:sz w:val="17"/>
        </w:rPr>
      </w:pPr>
    </w:p>
    <w:p w:rsidR="00C918B6" w:rsidRPr="00B3112A" w:rsidRDefault="008E3776">
      <w:pPr>
        <w:pStyle w:val="Heading1"/>
        <w:tabs>
          <w:tab w:val="left" w:pos="1741"/>
        </w:tabs>
        <w:spacing w:line="360" w:lineRule="auto"/>
        <w:ind w:left="896" w:right="984"/>
        <w:rPr>
          <w:color w:val="1F497D" w:themeColor="text2"/>
        </w:rPr>
      </w:pPr>
      <w:r w:rsidRPr="00B3112A">
        <w:rPr>
          <w:color w:val="1F497D" w:themeColor="text2"/>
        </w:rPr>
        <w:t>ΕΡΓΟ:</w:t>
      </w:r>
      <w:r w:rsidRPr="00B3112A">
        <w:rPr>
          <w:color w:val="1F497D" w:themeColor="text2"/>
        </w:rPr>
        <w:tab/>
        <w:t>«</w:t>
      </w:r>
      <w:r w:rsidR="00B3112A" w:rsidRPr="00B3112A">
        <w:rPr>
          <w:color w:val="1F497D" w:themeColor="text2"/>
        </w:rPr>
        <w:t>Επείγουσες εργασίες συντήρησης και επισκευής κτιρίου ΟΛΠ όπου στεγάζεται η Πλοηγική Υπηρεσία</w:t>
      </w:r>
      <w:r w:rsidRPr="00B3112A">
        <w:rPr>
          <w:color w:val="1F497D" w:themeColor="text2"/>
        </w:rPr>
        <w:t>»</w:t>
      </w:r>
    </w:p>
    <w:p w:rsidR="00647C7D" w:rsidRPr="00B3112A" w:rsidRDefault="00647C7D">
      <w:pPr>
        <w:pStyle w:val="Heading1"/>
        <w:tabs>
          <w:tab w:val="left" w:pos="1741"/>
        </w:tabs>
        <w:spacing w:line="360" w:lineRule="auto"/>
        <w:ind w:left="896" w:right="984"/>
        <w:rPr>
          <w:color w:val="1F497D" w:themeColor="text2"/>
        </w:rPr>
      </w:pPr>
    </w:p>
    <w:p w:rsidR="00647C7D" w:rsidRPr="00B3112A" w:rsidRDefault="00647C7D">
      <w:pPr>
        <w:pStyle w:val="Heading1"/>
        <w:tabs>
          <w:tab w:val="left" w:pos="1741"/>
        </w:tabs>
        <w:spacing w:line="360" w:lineRule="auto"/>
        <w:ind w:left="896" w:right="984"/>
        <w:rPr>
          <w:color w:val="1F497D" w:themeColor="text2"/>
        </w:rPr>
      </w:pPr>
    </w:p>
    <w:p w:rsidR="00647C7D" w:rsidRPr="00B3112A" w:rsidRDefault="00647C7D">
      <w:pPr>
        <w:pStyle w:val="Heading1"/>
        <w:tabs>
          <w:tab w:val="left" w:pos="1741"/>
        </w:tabs>
        <w:spacing w:line="360" w:lineRule="auto"/>
        <w:ind w:left="896" w:right="984"/>
        <w:rPr>
          <w:color w:val="1F497D" w:themeColor="text2"/>
          <w:lang w:val="en-US"/>
        </w:rPr>
      </w:pPr>
      <w:r w:rsidRPr="00B3112A">
        <w:rPr>
          <w:color w:val="1F497D" w:themeColor="text2"/>
          <w:lang w:val="en-US"/>
        </w:rPr>
        <w:t>Project: “</w:t>
      </w:r>
      <w:r w:rsidR="00B3112A" w:rsidRPr="00B3112A">
        <w:rPr>
          <w:color w:val="1F497D" w:themeColor="text2"/>
          <w:lang w:val="en-US"/>
        </w:rPr>
        <w:t>Urgent maintenance and repair works of PPA building where the Pilot Service is housed.</w:t>
      </w:r>
      <w:r w:rsidRPr="00B3112A">
        <w:rPr>
          <w:color w:val="1F497D" w:themeColor="text2"/>
          <w:lang w:val="en-US"/>
        </w:rPr>
        <w:t>”</w:t>
      </w:r>
    </w:p>
    <w:p w:rsidR="00C918B6" w:rsidRDefault="00C918B6">
      <w:pPr>
        <w:pStyle w:val="BodyText"/>
        <w:rPr>
          <w:b/>
          <w:lang w:val="en-US"/>
        </w:rPr>
      </w:pPr>
    </w:p>
    <w:p w:rsidR="003B097D" w:rsidRDefault="003B097D">
      <w:pPr>
        <w:pStyle w:val="BodyText"/>
        <w:rPr>
          <w:b/>
          <w:lang w:val="en-US"/>
        </w:rPr>
      </w:pPr>
    </w:p>
    <w:p w:rsidR="003B097D" w:rsidRPr="00647C7D" w:rsidRDefault="003B097D">
      <w:pPr>
        <w:pStyle w:val="BodyText"/>
        <w:rPr>
          <w:b/>
          <w:lang w:val="en-US"/>
        </w:rPr>
      </w:pPr>
    </w:p>
    <w:p w:rsidR="00C918B6" w:rsidRPr="00647C7D" w:rsidRDefault="00B3112A" w:rsidP="003B097D">
      <w:pPr>
        <w:pStyle w:val="BodyText"/>
        <w:jc w:val="center"/>
        <w:rPr>
          <w:b/>
          <w:lang w:val="en-US"/>
        </w:rPr>
      </w:pPr>
      <w:r>
        <w:rPr>
          <w:rFonts w:asciiTheme="minorHAnsi" w:hAnsiTheme="minorHAnsi" w:cstheme="minorHAnsi"/>
          <w:noProof/>
          <w:sz w:val="22"/>
          <w:szCs w:val="22"/>
        </w:rPr>
        <w:drawing>
          <wp:inline distT="0" distB="0" distL="0" distR="0" wp14:anchorId="61D52092" wp14:editId="484F6D4F">
            <wp:extent cx="5781899" cy="2600325"/>
            <wp:effectExtent l="0" t="0" r="9525" b="0"/>
            <wp:docPr id="1" name="7 - Εικόνα" descr="20220222_1319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20222_131938.jpg"/>
                    <pic:cNvPicPr/>
                  </pic:nvPicPr>
                  <pic:blipFill>
                    <a:blip r:embed="rId10" cstate="print"/>
                    <a:stretch>
                      <a:fillRect/>
                    </a:stretch>
                  </pic:blipFill>
                  <pic:spPr>
                    <a:xfrm>
                      <a:off x="0" y="0"/>
                      <a:ext cx="5797637" cy="2607403"/>
                    </a:xfrm>
                    <a:prstGeom prst="rect">
                      <a:avLst/>
                    </a:prstGeom>
                  </pic:spPr>
                </pic:pic>
              </a:graphicData>
            </a:graphic>
          </wp:inline>
        </w:drawing>
      </w:r>
    </w:p>
    <w:p w:rsidR="00C918B6" w:rsidRPr="00647C7D" w:rsidRDefault="00C918B6">
      <w:pPr>
        <w:pStyle w:val="BodyText"/>
        <w:rPr>
          <w:b/>
          <w:lang w:val="en-US"/>
        </w:rPr>
      </w:pPr>
    </w:p>
    <w:p w:rsidR="00C918B6" w:rsidRPr="00647C7D" w:rsidRDefault="00C918B6">
      <w:pPr>
        <w:pStyle w:val="BodyText"/>
        <w:rPr>
          <w:b/>
          <w:lang w:val="en-US"/>
        </w:rPr>
      </w:pPr>
    </w:p>
    <w:p w:rsidR="00C918B6" w:rsidRDefault="00C918B6">
      <w:pPr>
        <w:pStyle w:val="BodyText"/>
        <w:rPr>
          <w:b/>
          <w:lang w:val="en-US"/>
        </w:rPr>
      </w:pPr>
    </w:p>
    <w:p w:rsidR="00B3112A" w:rsidRDefault="00B3112A">
      <w:pPr>
        <w:pStyle w:val="BodyText"/>
        <w:rPr>
          <w:b/>
          <w:lang w:val="en-US"/>
        </w:rPr>
      </w:pPr>
    </w:p>
    <w:p w:rsidR="00B3112A" w:rsidRDefault="00B3112A">
      <w:pPr>
        <w:pStyle w:val="BodyText"/>
        <w:rPr>
          <w:b/>
          <w:lang w:val="en-US"/>
        </w:rPr>
      </w:pPr>
    </w:p>
    <w:p w:rsidR="00B3112A" w:rsidRDefault="00B3112A">
      <w:pPr>
        <w:pStyle w:val="BodyText"/>
        <w:rPr>
          <w:b/>
          <w:lang w:val="en-US"/>
        </w:rPr>
      </w:pPr>
    </w:p>
    <w:p w:rsidR="00B3112A" w:rsidRPr="00647C7D" w:rsidRDefault="00B3112A">
      <w:pPr>
        <w:pStyle w:val="BodyText"/>
        <w:rPr>
          <w:b/>
          <w:lang w:val="en-US"/>
        </w:rPr>
      </w:pPr>
    </w:p>
    <w:p w:rsidR="00C918B6" w:rsidRPr="00647C7D" w:rsidRDefault="00C918B6">
      <w:pPr>
        <w:pStyle w:val="BodyText"/>
        <w:spacing w:before="1"/>
        <w:rPr>
          <w:b/>
          <w:sz w:val="28"/>
          <w:lang w:val="en-US"/>
        </w:rPr>
      </w:pPr>
    </w:p>
    <w:p w:rsidR="00C918B6" w:rsidRDefault="008E3776">
      <w:pPr>
        <w:ind w:right="85"/>
        <w:jc w:val="center"/>
        <w:rPr>
          <w:b/>
          <w:sz w:val="24"/>
        </w:rPr>
      </w:pPr>
      <w:r>
        <w:rPr>
          <w:b/>
          <w:color w:val="1F487C"/>
          <w:sz w:val="24"/>
        </w:rPr>
        <w:t>ΠΕΙΡΑΙΑΣ</w:t>
      </w:r>
    </w:p>
    <w:p w:rsidR="00C918B6" w:rsidRPr="00B23F09" w:rsidRDefault="002A33E9" w:rsidP="00B23F09">
      <w:pPr>
        <w:ind w:right="32"/>
        <w:jc w:val="center"/>
        <w:rPr>
          <w:b/>
          <w:sz w:val="24"/>
        </w:rPr>
        <w:sectPr w:rsidR="00C918B6" w:rsidRPr="00B23F09">
          <w:type w:val="continuous"/>
          <w:pgSz w:w="11910" w:h="16840"/>
          <w:pgMar w:top="300" w:right="80" w:bottom="280" w:left="80" w:header="720" w:footer="720" w:gutter="0"/>
          <w:cols w:space="720"/>
        </w:sectPr>
      </w:pPr>
      <w:r>
        <w:rPr>
          <w:b/>
          <w:color w:val="1F487C"/>
          <w:sz w:val="24"/>
        </w:rPr>
        <w:t>ΙΟΥΝΙΟΣ</w:t>
      </w:r>
      <w:r w:rsidR="002872FC">
        <w:rPr>
          <w:b/>
          <w:color w:val="1F487C"/>
          <w:sz w:val="24"/>
        </w:rPr>
        <w:t xml:space="preserve"> 202</w:t>
      </w:r>
      <w:r w:rsidR="00647C7D">
        <w:rPr>
          <w:b/>
          <w:color w:val="1F487C"/>
          <w:sz w:val="24"/>
        </w:rPr>
        <w:t>5</w:t>
      </w:r>
      <w:bookmarkStart w:id="0" w:name="_GoBack"/>
      <w:bookmarkEnd w:id="0"/>
    </w:p>
    <w:p w:rsidR="00BE1699" w:rsidRPr="003A4E4E" w:rsidRDefault="008F23A4" w:rsidP="003A4E4E">
      <w:pPr>
        <w:pStyle w:val="BodyText"/>
        <w:spacing w:before="52" w:line="360" w:lineRule="auto"/>
        <w:ind w:left="284" w:right="252"/>
        <w:jc w:val="both"/>
        <w:rPr>
          <w:rFonts w:asciiTheme="majorHAnsi" w:hAnsiTheme="majorHAnsi" w:cs="Times New Roman"/>
        </w:rPr>
      </w:pPr>
      <w:r w:rsidRPr="003A4E4E">
        <w:rPr>
          <w:rFonts w:asciiTheme="majorHAnsi" w:hAnsiTheme="majorHAnsi" w:cs="Times New Roman"/>
        </w:rPr>
        <w:lastRenderedPageBreak/>
        <w:t>Η παρούσα τεχνική περιγραφή, αφορά στις εργασίες που πρέπει να πραγματοποιηθούν,</w:t>
      </w:r>
      <w:r w:rsidR="00B23F09" w:rsidRPr="003A4E4E">
        <w:rPr>
          <w:rFonts w:asciiTheme="majorHAnsi" w:hAnsiTheme="majorHAnsi" w:cs="Times New Roman"/>
        </w:rPr>
        <w:t xml:space="preserve"> </w:t>
      </w:r>
      <w:r w:rsidR="00656182" w:rsidRPr="003A4E4E">
        <w:rPr>
          <w:rFonts w:asciiTheme="majorHAnsi" w:hAnsiTheme="majorHAnsi" w:cs="Times New Roman"/>
        </w:rPr>
        <w:t xml:space="preserve">προκειμένου να </w:t>
      </w:r>
      <w:r w:rsidR="00BE1699" w:rsidRPr="003A4E4E">
        <w:rPr>
          <w:rFonts w:asciiTheme="majorHAnsi" w:hAnsiTheme="majorHAnsi" w:cs="Times New Roman"/>
        </w:rPr>
        <w:t xml:space="preserve">αφαιρεθεί η μεταλλική κατασκευή του κτιρίου </w:t>
      </w:r>
      <w:r w:rsidR="003A4E4E">
        <w:rPr>
          <w:rFonts w:asciiTheme="majorHAnsi" w:hAnsiTheme="majorHAnsi" w:cs="Times New Roman"/>
        </w:rPr>
        <w:t xml:space="preserve">Πλοηγικής Υπηρεσίας που βρίσκεται στην περιοχή παλατάκι του κεντρικού λιμένα Πειραιά </w:t>
      </w:r>
      <w:r w:rsidR="00BE1699" w:rsidRPr="003A4E4E">
        <w:rPr>
          <w:rFonts w:asciiTheme="majorHAnsi" w:hAnsiTheme="majorHAnsi" w:cs="Times New Roman"/>
        </w:rPr>
        <w:t xml:space="preserve">και να μονωθεί το κτίριο στα σημεία που υπάρχουν ρηγματώσεις και διέρχονται όμβρια ύδατα. </w:t>
      </w:r>
      <w:r w:rsidR="003A4E4E" w:rsidRPr="003A4E4E">
        <w:rPr>
          <w:rFonts w:asciiTheme="majorHAnsi" w:hAnsiTheme="majorHAnsi" w:cs="Times New Roman"/>
        </w:rPr>
        <w:t xml:space="preserve">Οι ανωτέρω εργασίες αποτελούν τις ελάχιστες απαιτούμενες εργασίες συντήρησης  προκειμένου για </w:t>
      </w:r>
      <w:r w:rsidR="00BE1699" w:rsidRPr="003A4E4E">
        <w:rPr>
          <w:rFonts w:asciiTheme="minorHAnsi" w:hAnsiTheme="minorHAnsi" w:cstheme="minorHAnsi"/>
          <w:sz w:val="22"/>
          <w:szCs w:val="22"/>
        </w:rPr>
        <w:t xml:space="preserve">την ομαλή και εύρυθμη λειτουργία της </w:t>
      </w:r>
      <w:r w:rsidR="003A4E4E" w:rsidRPr="003A4E4E">
        <w:rPr>
          <w:rFonts w:asciiTheme="minorHAnsi" w:hAnsiTheme="minorHAnsi" w:cstheme="minorHAnsi"/>
          <w:sz w:val="22"/>
          <w:szCs w:val="22"/>
        </w:rPr>
        <w:t xml:space="preserve">Πλοηγικής </w:t>
      </w:r>
      <w:r w:rsidR="00BE1699" w:rsidRPr="003A4E4E">
        <w:rPr>
          <w:rFonts w:asciiTheme="minorHAnsi" w:hAnsiTheme="minorHAnsi" w:cstheme="minorHAnsi"/>
          <w:sz w:val="22"/>
          <w:szCs w:val="22"/>
        </w:rPr>
        <w:t xml:space="preserve">Υπηρεσίας </w:t>
      </w:r>
      <w:r w:rsidR="003A4E4E" w:rsidRPr="003A4E4E">
        <w:rPr>
          <w:rFonts w:asciiTheme="minorHAnsi" w:hAnsiTheme="minorHAnsi" w:cstheme="minorHAnsi"/>
          <w:sz w:val="22"/>
          <w:szCs w:val="22"/>
        </w:rPr>
        <w:t xml:space="preserve">όπως επίσης </w:t>
      </w:r>
      <w:r w:rsidR="00BE1699" w:rsidRPr="003A4E4E">
        <w:rPr>
          <w:rFonts w:asciiTheme="minorHAnsi" w:hAnsiTheme="minorHAnsi" w:cstheme="minorHAnsi"/>
          <w:sz w:val="22"/>
          <w:szCs w:val="22"/>
        </w:rPr>
        <w:t xml:space="preserve"> </w:t>
      </w:r>
      <w:r w:rsidR="003A4E4E">
        <w:rPr>
          <w:rFonts w:asciiTheme="minorHAnsi" w:hAnsiTheme="minorHAnsi" w:cstheme="minorHAnsi"/>
          <w:sz w:val="22"/>
          <w:szCs w:val="22"/>
        </w:rPr>
        <w:t>και</w:t>
      </w:r>
      <w:r w:rsidR="00BE1699" w:rsidRPr="003A4E4E">
        <w:rPr>
          <w:rFonts w:asciiTheme="minorHAnsi" w:hAnsiTheme="minorHAnsi" w:cstheme="minorHAnsi"/>
          <w:sz w:val="22"/>
          <w:szCs w:val="22"/>
        </w:rPr>
        <w:t xml:space="preserve"> των εργαζομένων</w:t>
      </w:r>
      <w:r w:rsidR="003A4E4E">
        <w:rPr>
          <w:rFonts w:asciiTheme="minorHAnsi" w:hAnsiTheme="minorHAnsi" w:cstheme="minorHAnsi"/>
          <w:sz w:val="22"/>
          <w:szCs w:val="22"/>
        </w:rPr>
        <w:t xml:space="preserve"> σε αυτήν.</w:t>
      </w:r>
    </w:p>
    <w:p w:rsidR="00D8694F" w:rsidRPr="00656182" w:rsidRDefault="00391871" w:rsidP="00656182">
      <w:pPr>
        <w:pStyle w:val="BodyText"/>
        <w:spacing w:before="52" w:line="360" w:lineRule="auto"/>
        <w:ind w:left="284" w:right="252"/>
        <w:jc w:val="both"/>
        <w:rPr>
          <w:rFonts w:asciiTheme="majorHAnsi" w:hAnsiTheme="majorHAnsi" w:cs="Times New Roman"/>
        </w:rPr>
      </w:pPr>
      <w:r>
        <w:rPr>
          <w:rFonts w:asciiTheme="majorHAnsi" w:hAnsiTheme="majorHAnsi" w:cs="Times New Roman"/>
        </w:rPr>
        <w:t>Ο</w:t>
      </w:r>
      <w:r w:rsidR="00024065" w:rsidRPr="00493DB7">
        <w:rPr>
          <w:rFonts w:asciiTheme="majorHAnsi" w:hAnsiTheme="majorHAnsi" w:cs="Times New Roman"/>
        </w:rPr>
        <w:t>ι εργασίες θα εκτελεστούν όπως περιγράφονται</w:t>
      </w:r>
      <w:r w:rsidR="00BA7848" w:rsidRPr="00493DB7">
        <w:rPr>
          <w:rFonts w:asciiTheme="majorHAnsi" w:hAnsiTheme="majorHAnsi" w:cs="Times New Roman"/>
        </w:rPr>
        <w:t xml:space="preserve"> παρακάτω</w:t>
      </w:r>
      <w:r>
        <w:rPr>
          <w:rFonts w:asciiTheme="majorHAnsi" w:hAnsiTheme="majorHAnsi" w:cs="Times New Roman"/>
        </w:rPr>
        <w:t>:</w:t>
      </w:r>
    </w:p>
    <w:p w:rsidR="00C918B6" w:rsidRPr="00493DB7" w:rsidRDefault="00C918B6" w:rsidP="00656182">
      <w:pPr>
        <w:pStyle w:val="BodyText"/>
        <w:spacing w:before="1" w:line="360" w:lineRule="auto"/>
        <w:ind w:left="567"/>
        <w:rPr>
          <w:rFonts w:asciiTheme="majorHAnsi" w:hAnsiTheme="majorHAnsi" w:cs="Times New Roman"/>
        </w:rPr>
      </w:pPr>
    </w:p>
    <w:p w:rsidR="00FA019D" w:rsidRPr="00FA019D" w:rsidRDefault="00FA019D" w:rsidP="00FA019D">
      <w:pPr>
        <w:pStyle w:val="ListParagraph"/>
        <w:widowControl/>
        <w:numPr>
          <w:ilvl w:val="0"/>
          <w:numId w:val="21"/>
        </w:numPr>
        <w:autoSpaceDE/>
        <w:autoSpaceDN/>
        <w:spacing w:line="360" w:lineRule="auto"/>
        <w:ind w:left="426"/>
        <w:contextualSpacing/>
        <w:rPr>
          <w:rFonts w:asciiTheme="minorHAnsi" w:hAnsiTheme="minorHAnsi" w:cstheme="minorHAnsi"/>
          <w:sz w:val="24"/>
          <w:szCs w:val="24"/>
        </w:rPr>
      </w:pPr>
      <w:r w:rsidRPr="00FA019D">
        <w:rPr>
          <w:rFonts w:asciiTheme="minorHAnsi" w:hAnsiTheme="minorHAnsi" w:cstheme="minorHAnsi"/>
          <w:b/>
          <w:sz w:val="24"/>
          <w:szCs w:val="24"/>
          <w:u w:val="single"/>
        </w:rPr>
        <w:t xml:space="preserve">Εργασίες επισκευής ρωγμών διέλευσης </w:t>
      </w:r>
      <w:r w:rsidR="00633A2B" w:rsidRPr="00FA019D">
        <w:rPr>
          <w:rFonts w:asciiTheme="minorHAnsi" w:hAnsiTheme="minorHAnsi" w:cstheme="minorHAnsi"/>
          <w:b/>
          <w:sz w:val="24"/>
          <w:szCs w:val="24"/>
          <w:u w:val="single"/>
        </w:rPr>
        <w:t>ομβρίων</w:t>
      </w:r>
      <w:r w:rsidRPr="00FA019D">
        <w:rPr>
          <w:rFonts w:asciiTheme="minorHAnsi" w:hAnsiTheme="minorHAnsi" w:cstheme="minorHAnsi"/>
          <w:b/>
          <w:sz w:val="24"/>
          <w:szCs w:val="24"/>
          <w:u w:val="single"/>
        </w:rPr>
        <w:t xml:space="preserve"> υδάτων στο δώμα του κτιρίου</w:t>
      </w:r>
    </w:p>
    <w:p w:rsidR="00FA019D" w:rsidRDefault="00FA019D" w:rsidP="00FA019D">
      <w:pPr>
        <w:pStyle w:val="ListParagraph"/>
        <w:widowControl/>
        <w:autoSpaceDE/>
        <w:autoSpaceDN/>
        <w:spacing w:line="360" w:lineRule="auto"/>
        <w:ind w:left="426" w:firstLine="0"/>
        <w:contextualSpacing/>
        <w:rPr>
          <w:rFonts w:asciiTheme="minorHAnsi" w:hAnsiTheme="minorHAnsi" w:cstheme="minorHAnsi"/>
          <w:sz w:val="24"/>
          <w:szCs w:val="24"/>
        </w:rPr>
      </w:pPr>
      <w:r>
        <w:rPr>
          <w:rFonts w:asciiTheme="minorHAnsi" w:hAnsiTheme="minorHAnsi" w:cstheme="minorHAnsi"/>
          <w:sz w:val="24"/>
          <w:szCs w:val="24"/>
        </w:rPr>
        <w:t>Η εισροή των υδάτων οφείλεται σε ρηγματώσεις στο στηθαίο του δώματος.</w:t>
      </w:r>
    </w:p>
    <w:p w:rsidR="00FA019D" w:rsidRDefault="00FA019D" w:rsidP="00FA019D">
      <w:pPr>
        <w:pStyle w:val="ListParagraph"/>
        <w:widowControl/>
        <w:autoSpaceDE/>
        <w:autoSpaceDN/>
        <w:spacing w:line="360" w:lineRule="auto"/>
        <w:ind w:left="426" w:firstLine="0"/>
        <w:contextualSpacing/>
        <w:rPr>
          <w:rFonts w:asciiTheme="minorHAnsi" w:hAnsiTheme="minorHAnsi" w:cstheme="minorHAnsi"/>
          <w:sz w:val="24"/>
          <w:szCs w:val="24"/>
        </w:rPr>
      </w:pPr>
      <w:r>
        <w:rPr>
          <w:rFonts w:asciiTheme="minorHAnsi" w:hAnsiTheme="minorHAnsi" w:cstheme="minorHAnsi"/>
          <w:sz w:val="24"/>
          <w:szCs w:val="24"/>
        </w:rPr>
        <w:t>Θα πραγματοποιηθεί διεύρυνση των χειλιών των ρωγμών άνω και κάτω με καθαίρεση του επιχρίσματος σε πλάτος περίπου 10εκ.</w:t>
      </w:r>
    </w:p>
    <w:p w:rsidR="00FA019D" w:rsidRDefault="00FA019D" w:rsidP="00FA019D">
      <w:pPr>
        <w:pStyle w:val="ListParagraph"/>
        <w:widowControl/>
        <w:autoSpaceDE/>
        <w:autoSpaceDN/>
        <w:spacing w:line="360" w:lineRule="auto"/>
        <w:ind w:left="426" w:firstLine="0"/>
        <w:contextualSpacing/>
        <w:rPr>
          <w:rFonts w:asciiTheme="minorHAnsi" w:hAnsiTheme="minorHAnsi" w:cstheme="minorHAnsi"/>
          <w:sz w:val="24"/>
          <w:szCs w:val="24"/>
        </w:rPr>
      </w:pPr>
      <w:r>
        <w:rPr>
          <w:rFonts w:asciiTheme="minorHAnsi" w:hAnsiTheme="minorHAnsi" w:cstheme="minorHAnsi"/>
          <w:sz w:val="24"/>
          <w:szCs w:val="24"/>
        </w:rPr>
        <w:t>θα γίνει εφαρμογή σφραγιστικής μαστίχης.</w:t>
      </w:r>
    </w:p>
    <w:p w:rsidR="00FA019D" w:rsidRDefault="00FA019D" w:rsidP="00FA019D">
      <w:pPr>
        <w:pStyle w:val="ListParagraph"/>
        <w:widowControl/>
        <w:autoSpaceDE/>
        <w:autoSpaceDN/>
        <w:spacing w:line="360" w:lineRule="auto"/>
        <w:ind w:left="426" w:firstLine="0"/>
        <w:contextualSpacing/>
        <w:rPr>
          <w:rFonts w:asciiTheme="minorHAnsi" w:hAnsiTheme="minorHAnsi" w:cstheme="minorHAnsi"/>
          <w:sz w:val="24"/>
          <w:szCs w:val="24"/>
        </w:rPr>
      </w:pPr>
      <w:r>
        <w:rPr>
          <w:rFonts w:asciiTheme="minorHAnsi" w:hAnsiTheme="minorHAnsi" w:cstheme="minorHAnsi"/>
          <w:sz w:val="24"/>
          <w:szCs w:val="24"/>
        </w:rPr>
        <w:t>Θα γίνει τοποθέτηση και στερέωση πλέγματος πλαστικού τύπου θερμοπρόσοψης κατά μήκος της περιοχής καθαίρεσης των επιχρισμάτων.</w:t>
      </w:r>
    </w:p>
    <w:p w:rsidR="00FA019D" w:rsidRDefault="00FA019D" w:rsidP="00FA019D">
      <w:pPr>
        <w:pStyle w:val="ListParagraph"/>
        <w:widowControl/>
        <w:autoSpaceDE/>
        <w:autoSpaceDN/>
        <w:spacing w:line="360" w:lineRule="auto"/>
        <w:ind w:left="426" w:firstLine="0"/>
        <w:contextualSpacing/>
        <w:rPr>
          <w:rFonts w:asciiTheme="minorHAnsi" w:hAnsiTheme="minorHAnsi" w:cstheme="minorHAnsi"/>
          <w:sz w:val="24"/>
          <w:szCs w:val="24"/>
        </w:rPr>
      </w:pPr>
      <w:r>
        <w:rPr>
          <w:rFonts w:asciiTheme="minorHAnsi" w:hAnsiTheme="minorHAnsi" w:cstheme="minorHAnsi"/>
          <w:sz w:val="24"/>
          <w:szCs w:val="24"/>
        </w:rPr>
        <w:t>Θα γίνει αποκατάσταση της επιφάνειας του επιχρίσματος με τσιμεντοκονίαμα με πρόσμιξη ινοπλισμένου επισκευαστικού κονιάματος.</w:t>
      </w:r>
    </w:p>
    <w:p w:rsidR="00FA019D" w:rsidRDefault="00FA019D" w:rsidP="00FA019D">
      <w:pPr>
        <w:pStyle w:val="ListParagraph"/>
        <w:widowControl/>
        <w:autoSpaceDE/>
        <w:autoSpaceDN/>
        <w:spacing w:line="360" w:lineRule="auto"/>
        <w:ind w:left="426" w:firstLine="0"/>
        <w:contextualSpacing/>
        <w:rPr>
          <w:rFonts w:asciiTheme="minorHAnsi" w:hAnsiTheme="minorHAnsi" w:cstheme="minorHAnsi"/>
          <w:sz w:val="24"/>
          <w:szCs w:val="24"/>
        </w:rPr>
      </w:pPr>
      <w:r>
        <w:rPr>
          <w:rFonts w:asciiTheme="minorHAnsi" w:hAnsiTheme="minorHAnsi" w:cstheme="minorHAnsi"/>
          <w:sz w:val="24"/>
          <w:szCs w:val="24"/>
        </w:rPr>
        <w:t xml:space="preserve">Τέλος και μετά την εξομάλυνση της επιφάνειας θα πραγματοποιηθεί χρωματισμός όλης της επιφάνειας με εφαρμογή ασταριού και ακρυλικού χρώματος δύο ή παραπάνω </w:t>
      </w:r>
      <w:r w:rsidR="00633A2B">
        <w:rPr>
          <w:rFonts w:asciiTheme="minorHAnsi" w:hAnsiTheme="minorHAnsi" w:cstheme="minorHAnsi"/>
          <w:sz w:val="24"/>
          <w:szCs w:val="24"/>
        </w:rPr>
        <w:t>στρώσεις.</w:t>
      </w:r>
    </w:p>
    <w:p w:rsidR="00430CB3" w:rsidRDefault="00430CB3" w:rsidP="00656182">
      <w:pPr>
        <w:pStyle w:val="BodyText"/>
        <w:spacing w:line="360" w:lineRule="auto"/>
        <w:jc w:val="both"/>
        <w:rPr>
          <w:rFonts w:asciiTheme="minorHAnsi" w:hAnsiTheme="minorHAnsi" w:cstheme="minorHAnsi"/>
        </w:rPr>
      </w:pPr>
    </w:p>
    <w:p w:rsidR="00633A2B" w:rsidRDefault="00633A2B" w:rsidP="00633A2B">
      <w:pPr>
        <w:pStyle w:val="BodyText"/>
        <w:numPr>
          <w:ilvl w:val="0"/>
          <w:numId w:val="21"/>
        </w:numPr>
        <w:spacing w:line="360" w:lineRule="auto"/>
        <w:ind w:left="426"/>
        <w:jc w:val="both"/>
        <w:rPr>
          <w:rFonts w:asciiTheme="minorHAnsi" w:hAnsiTheme="minorHAnsi" w:cstheme="minorHAnsi"/>
          <w:b/>
          <w:u w:val="single"/>
        </w:rPr>
      </w:pPr>
      <w:r w:rsidRPr="00633A2B">
        <w:rPr>
          <w:rFonts w:asciiTheme="minorHAnsi" w:hAnsiTheme="minorHAnsi" w:cstheme="minorHAnsi"/>
          <w:b/>
          <w:u w:val="single"/>
        </w:rPr>
        <w:t>Ικριώματα σιδηρά σωληνωτά, βαρέως τύπου με επένδυση και πετάσματα ασφαλείας</w:t>
      </w:r>
    </w:p>
    <w:p w:rsidR="00633A2B" w:rsidRDefault="00633A2B" w:rsidP="00633A2B">
      <w:pPr>
        <w:pStyle w:val="BodyText"/>
        <w:spacing w:line="360" w:lineRule="auto"/>
        <w:ind w:left="426"/>
        <w:jc w:val="both"/>
        <w:rPr>
          <w:rFonts w:asciiTheme="minorHAnsi" w:hAnsiTheme="minorHAnsi" w:cstheme="minorHAnsi"/>
        </w:rPr>
      </w:pPr>
      <w:r w:rsidRPr="00633A2B">
        <w:rPr>
          <w:rFonts w:asciiTheme="minorHAnsi" w:hAnsiTheme="minorHAnsi" w:cstheme="minorHAnsi"/>
        </w:rPr>
        <w:t xml:space="preserve">Ικριώματα σιδηρά σωληνωτά, </w:t>
      </w:r>
      <w:r w:rsidR="00EC751B" w:rsidRPr="00633A2B">
        <w:rPr>
          <w:rFonts w:asciiTheme="minorHAnsi" w:hAnsiTheme="minorHAnsi" w:cstheme="minorHAnsi"/>
        </w:rPr>
        <w:t>ωφέλιμου</w:t>
      </w:r>
      <w:r w:rsidRPr="00633A2B">
        <w:rPr>
          <w:rFonts w:asciiTheme="minorHAnsi" w:hAnsiTheme="minorHAnsi" w:cstheme="minorHAnsi"/>
        </w:rPr>
        <w:t xml:space="preserve"> </w:t>
      </w:r>
      <w:r w:rsidR="00EC751B" w:rsidRPr="00633A2B">
        <w:rPr>
          <w:rFonts w:asciiTheme="minorHAnsi" w:hAnsiTheme="minorHAnsi" w:cstheme="minorHAnsi"/>
        </w:rPr>
        <w:t>φορτίου</w:t>
      </w:r>
      <w:r w:rsidRPr="00633A2B">
        <w:rPr>
          <w:rFonts w:asciiTheme="minorHAnsi" w:hAnsiTheme="minorHAnsi" w:cstheme="minorHAnsi"/>
        </w:rPr>
        <w:t xml:space="preserve"> 500 έως 1000 kg/m2, με δάπεδο εργασίας από μαδέρια</w:t>
      </w:r>
      <w:r w:rsidR="00EC751B">
        <w:rPr>
          <w:rFonts w:asciiTheme="minorHAnsi" w:hAnsiTheme="minorHAnsi" w:cstheme="minorHAnsi"/>
        </w:rPr>
        <w:t>.</w:t>
      </w:r>
    </w:p>
    <w:p w:rsidR="00594774" w:rsidRDefault="00633A2B" w:rsidP="00594774">
      <w:pPr>
        <w:pStyle w:val="BodyText"/>
        <w:spacing w:line="360" w:lineRule="auto"/>
        <w:ind w:left="426"/>
        <w:jc w:val="both"/>
        <w:rPr>
          <w:rFonts w:asciiTheme="minorHAnsi" w:hAnsiTheme="minorHAnsi" w:cstheme="minorHAnsi"/>
        </w:rPr>
      </w:pPr>
      <w:r w:rsidRPr="00633A2B">
        <w:rPr>
          <w:rFonts w:asciiTheme="minorHAnsi" w:hAnsiTheme="minorHAnsi" w:cstheme="minorHAnsi"/>
        </w:rPr>
        <w:t>Στην τιμή συμπεριλαμβάνεται το ενοίκιο των μεταλλικών πλαισίων και στηριγμάτων, η μεταφορά των πάσης φύσεως υλικών επί τόπου του έργου, η εργασία συναρμολόγησης και αποσυναρμολόγησης των ικριωμάτων και η φθορά της ξυλείας και των μεταλλικών μερών</w:t>
      </w:r>
      <w:r w:rsidR="00594774">
        <w:rPr>
          <w:rFonts w:asciiTheme="minorHAnsi" w:hAnsiTheme="minorHAnsi" w:cstheme="minorHAnsi"/>
        </w:rPr>
        <w:t xml:space="preserve"> σύμφωνα με τις σχετικές ΕΤΕΠ</w:t>
      </w:r>
      <w:r w:rsidRPr="00633A2B">
        <w:rPr>
          <w:rFonts w:asciiTheme="minorHAnsi" w:hAnsiTheme="minorHAnsi" w:cstheme="minorHAnsi"/>
        </w:rPr>
        <w:t>.</w:t>
      </w:r>
    </w:p>
    <w:p w:rsidR="00594774" w:rsidRDefault="00633A2B" w:rsidP="00594774">
      <w:pPr>
        <w:pStyle w:val="BodyText"/>
        <w:spacing w:line="360" w:lineRule="auto"/>
        <w:ind w:left="426"/>
        <w:jc w:val="both"/>
        <w:rPr>
          <w:rFonts w:asciiTheme="minorHAnsi" w:hAnsiTheme="minorHAnsi" w:cstheme="minorHAnsi"/>
        </w:rPr>
      </w:pPr>
      <w:r>
        <w:rPr>
          <w:rFonts w:asciiTheme="minorHAnsi" w:hAnsiTheme="minorHAnsi" w:cstheme="minorHAnsi"/>
        </w:rPr>
        <w:t xml:space="preserve">Στην τιμή </w:t>
      </w:r>
      <w:r w:rsidRPr="00633A2B">
        <w:rPr>
          <w:rFonts w:asciiTheme="minorHAnsi" w:hAnsiTheme="minorHAnsi" w:cstheme="minorHAnsi"/>
        </w:rPr>
        <w:t xml:space="preserve">συμπεριλαμβάνονται </w:t>
      </w:r>
      <w:r>
        <w:rPr>
          <w:rFonts w:asciiTheme="minorHAnsi" w:hAnsiTheme="minorHAnsi" w:cstheme="minorHAnsi"/>
        </w:rPr>
        <w:t xml:space="preserve">και </w:t>
      </w:r>
      <w:r w:rsidRPr="00633A2B">
        <w:rPr>
          <w:rFonts w:asciiTheme="minorHAnsi" w:hAnsiTheme="minorHAnsi" w:cstheme="minorHAnsi"/>
        </w:rPr>
        <w:t xml:space="preserve">τα πετάσματα ασφαλείας </w:t>
      </w:r>
      <w:r w:rsidR="00594774" w:rsidRPr="00594774">
        <w:rPr>
          <w:rFonts w:asciiTheme="minorHAnsi" w:hAnsiTheme="minorHAnsi" w:cstheme="minorHAnsi"/>
        </w:rPr>
        <w:t>(κατακόρυφα ή κεκλιμένα ή οριζόντια πέρα από τα δάπεδα εργασίας των ικριωμάτων, σανιδώματα, πατάρια)επί ικριωμάτων από σανίδες ή μεταλλικά φύλλα, για την προστασία των διερχομένων από πτώσεις υλικών, διαμορφωμένα σύμφωνα με τις υποδείξεις της Υπηρεσίας, πλήρη με τους απαιτούμενους συνδέσμους, στηρίγματα και διαδοκίδωση.</w:t>
      </w:r>
    </w:p>
    <w:p w:rsidR="00633A2B" w:rsidRDefault="00EC751B" w:rsidP="00633A2B">
      <w:pPr>
        <w:pStyle w:val="BodyText"/>
        <w:spacing w:line="360" w:lineRule="auto"/>
        <w:ind w:left="426"/>
        <w:jc w:val="both"/>
        <w:rPr>
          <w:rFonts w:asciiTheme="minorHAnsi" w:hAnsiTheme="minorHAnsi" w:cstheme="minorHAnsi"/>
        </w:rPr>
      </w:pPr>
      <w:r w:rsidRPr="00EC751B">
        <w:rPr>
          <w:rFonts w:asciiTheme="minorHAnsi" w:hAnsiTheme="minorHAnsi" w:cstheme="minorHAnsi"/>
        </w:rPr>
        <w:lastRenderedPageBreak/>
        <w:t>Τα ικριώματα θα είναι επαρκώς στερεωμένα επί της επιφανείας του κτιρίου, δε θα παρουσιάζουν κινητότητα και μεγάλα βέλη κάμψεως και θα φέρουν κιγκλιδώματα ασφαλείας και κλίμακες ανόδου.</w:t>
      </w:r>
    </w:p>
    <w:p w:rsidR="00594774" w:rsidRPr="00633A2B" w:rsidRDefault="00594774" w:rsidP="00633A2B">
      <w:pPr>
        <w:pStyle w:val="BodyText"/>
        <w:spacing w:line="360" w:lineRule="auto"/>
        <w:ind w:left="426"/>
        <w:jc w:val="both"/>
        <w:rPr>
          <w:rFonts w:asciiTheme="minorHAnsi" w:hAnsiTheme="minorHAnsi" w:cstheme="minorHAnsi"/>
        </w:rPr>
      </w:pPr>
    </w:p>
    <w:p w:rsidR="00633A2B" w:rsidRPr="00633A2B" w:rsidRDefault="00633A2B" w:rsidP="00633A2B">
      <w:pPr>
        <w:pStyle w:val="ListParagraph"/>
        <w:widowControl/>
        <w:numPr>
          <w:ilvl w:val="0"/>
          <w:numId w:val="21"/>
        </w:numPr>
        <w:autoSpaceDE/>
        <w:autoSpaceDN/>
        <w:spacing w:line="360" w:lineRule="auto"/>
        <w:ind w:left="426"/>
        <w:contextualSpacing/>
        <w:rPr>
          <w:rFonts w:asciiTheme="minorHAnsi" w:hAnsiTheme="minorHAnsi" w:cstheme="minorHAnsi"/>
          <w:b/>
          <w:sz w:val="24"/>
          <w:szCs w:val="24"/>
          <w:u w:val="single"/>
        </w:rPr>
      </w:pPr>
      <w:r w:rsidRPr="00633A2B">
        <w:rPr>
          <w:rFonts w:asciiTheme="minorHAnsi" w:hAnsiTheme="minorHAnsi" w:cstheme="minorHAnsi"/>
          <w:b/>
          <w:sz w:val="24"/>
          <w:szCs w:val="24"/>
          <w:u w:val="single"/>
        </w:rPr>
        <w:t>Αφαίρεση μεταλλικών πλαισίων και σκιάστρων</w:t>
      </w:r>
    </w:p>
    <w:p w:rsidR="00633A2B" w:rsidRDefault="00633A2B" w:rsidP="00656182">
      <w:pPr>
        <w:widowControl/>
        <w:autoSpaceDE/>
        <w:autoSpaceDN/>
        <w:spacing w:line="360" w:lineRule="auto"/>
        <w:ind w:left="360"/>
        <w:contextualSpacing/>
        <w:jc w:val="both"/>
        <w:rPr>
          <w:rFonts w:asciiTheme="minorHAnsi" w:hAnsiTheme="minorHAnsi" w:cstheme="minorHAnsi"/>
          <w:sz w:val="24"/>
          <w:szCs w:val="24"/>
        </w:rPr>
      </w:pPr>
      <w:r>
        <w:rPr>
          <w:rFonts w:asciiTheme="minorHAnsi" w:hAnsiTheme="minorHAnsi" w:cstheme="minorHAnsi"/>
          <w:sz w:val="24"/>
          <w:szCs w:val="24"/>
        </w:rPr>
        <w:t xml:space="preserve">Θα πραγματοποιηθεί αφαίρεση των στοιχείων του μεταλλικού πλαισίου και των σκιάστρων που αναπτύσσεται στις δύο πλευρές του κτιρίου, προσεκτικά με μηχανικές ή θερμικές μεθόδους. Η ενοικίαση και τοποθέτηση των μεταλλικών ικριωμάτων τιμολογείται ξεχωριστά. Στην τιμή περιλαμβάνεται η προσεκτική συσσώρευση των προϊόντων προς φόρτωση, η απομάκρυνσή τους και η διαχείρισή τους. </w:t>
      </w:r>
    </w:p>
    <w:p w:rsidR="006C079E" w:rsidRPr="00647C7D" w:rsidRDefault="006C079E" w:rsidP="00656182">
      <w:pPr>
        <w:pStyle w:val="BodyText"/>
        <w:spacing w:line="360" w:lineRule="auto"/>
        <w:ind w:left="284"/>
        <w:jc w:val="both"/>
        <w:rPr>
          <w:rFonts w:asciiTheme="minorHAnsi" w:hAnsiTheme="minorHAnsi" w:cstheme="minorHAnsi"/>
        </w:rPr>
      </w:pPr>
    </w:p>
    <w:p w:rsidR="0095614B" w:rsidRPr="00656182" w:rsidRDefault="00EC751B" w:rsidP="00EC751B">
      <w:pPr>
        <w:pStyle w:val="BodyText"/>
        <w:numPr>
          <w:ilvl w:val="0"/>
          <w:numId w:val="21"/>
        </w:numPr>
        <w:spacing w:line="360" w:lineRule="auto"/>
        <w:ind w:left="426"/>
        <w:rPr>
          <w:rFonts w:asciiTheme="minorHAnsi" w:hAnsiTheme="minorHAnsi" w:cstheme="minorHAnsi"/>
          <w:b/>
          <w:u w:val="single"/>
        </w:rPr>
      </w:pPr>
      <w:r>
        <w:rPr>
          <w:rFonts w:asciiTheme="minorHAnsi" w:hAnsiTheme="minorHAnsi" w:cstheme="minorHAnsi"/>
          <w:b/>
          <w:u w:val="single"/>
        </w:rPr>
        <w:t>Λήψη αδειοδοτήσεων</w:t>
      </w:r>
    </w:p>
    <w:p w:rsidR="00594774" w:rsidRPr="00594774" w:rsidRDefault="00594774" w:rsidP="00594774">
      <w:pPr>
        <w:spacing w:line="360" w:lineRule="auto"/>
        <w:ind w:left="426"/>
        <w:jc w:val="both"/>
        <w:rPr>
          <w:rFonts w:asciiTheme="minorHAnsi" w:hAnsiTheme="minorHAnsi" w:cstheme="minorHAnsi"/>
          <w:sz w:val="24"/>
          <w:szCs w:val="24"/>
        </w:rPr>
      </w:pPr>
      <w:r w:rsidRPr="00594774">
        <w:rPr>
          <w:rFonts w:asciiTheme="minorHAnsi" w:hAnsiTheme="minorHAnsi" w:cstheme="minorHAnsi"/>
          <w:sz w:val="24"/>
          <w:szCs w:val="24"/>
        </w:rPr>
        <w:t xml:space="preserve">Για όλες </w:t>
      </w:r>
      <w:r>
        <w:rPr>
          <w:rFonts w:asciiTheme="minorHAnsi" w:hAnsiTheme="minorHAnsi" w:cstheme="minorHAnsi"/>
          <w:sz w:val="24"/>
          <w:szCs w:val="24"/>
        </w:rPr>
        <w:t>τις</w:t>
      </w:r>
      <w:r w:rsidRPr="00594774">
        <w:rPr>
          <w:rFonts w:asciiTheme="minorHAnsi" w:hAnsiTheme="minorHAnsi" w:cstheme="minorHAnsi"/>
          <w:sz w:val="24"/>
          <w:szCs w:val="24"/>
        </w:rPr>
        <w:t xml:space="preserve"> </w:t>
      </w:r>
      <w:r>
        <w:rPr>
          <w:rFonts w:asciiTheme="minorHAnsi" w:hAnsiTheme="minorHAnsi" w:cstheme="minorHAnsi"/>
          <w:sz w:val="24"/>
          <w:szCs w:val="24"/>
        </w:rPr>
        <w:t xml:space="preserve">ανωτέρω </w:t>
      </w:r>
      <w:r w:rsidRPr="00594774">
        <w:rPr>
          <w:rFonts w:asciiTheme="minorHAnsi" w:hAnsiTheme="minorHAnsi" w:cstheme="minorHAnsi"/>
          <w:sz w:val="24"/>
          <w:szCs w:val="24"/>
        </w:rPr>
        <w:t>επεμβάσεις που πρόκειται να πραγματοποιηθούν</w:t>
      </w:r>
      <w:r>
        <w:rPr>
          <w:rFonts w:asciiTheme="minorHAnsi" w:hAnsiTheme="minorHAnsi" w:cstheme="minorHAnsi"/>
          <w:sz w:val="24"/>
          <w:szCs w:val="24"/>
        </w:rPr>
        <w:t xml:space="preserve"> και ιδιαιτέρως</w:t>
      </w:r>
      <w:r w:rsidRPr="00594774">
        <w:rPr>
          <w:rFonts w:asciiTheme="minorHAnsi" w:hAnsiTheme="minorHAnsi" w:cstheme="minorHAnsi"/>
          <w:sz w:val="24"/>
          <w:szCs w:val="24"/>
        </w:rPr>
        <w:t xml:space="preserve"> για τ</w:t>
      </w:r>
      <w:r>
        <w:rPr>
          <w:rFonts w:asciiTheme="minorHAnsi" w:hAnsiTheme="minorHAnsi" w:cstheme="minorHAnsi"/>
          <w:sz w:val="24"/>
          <w:szCs w:val="24"/>
        </w:rPr>
        <w:t xml:space="preserve">ην απομάκρυνση του μεταλλικού πλαισίου και των </w:t>
      </w:r>
      <w:r w:rsidRPr="00594774">
        <w:rPr>
          <w:rFonts w:asciiTheme="minorHAnsi" w:hAnsiTheme="minorHAnsi" w:cstheme="minorHAnsi"/>
          <w:sz w:val="24"/>
          <w:szCs w:val="24"/>
        </w:rPr>
        <w:t>σκ</w:t>
      </w:r>
      <w:r>
        <w:rPr>
          <w:rFonts w:asciiTheme="minorHAnsi" w:hAnsiTheme="minorHAnsi" w:cstheme="minorHAnsi"/>
          <w:sz w:val="24"/>
          <w:szCs w:val="24"/>
        </w:rPr>
        <w:t xml:space="preserve">ιάστρων </w:t>
      </w:r>
      <w:r w:rsidR="00BE1699">
        <w:rPr>
          <w:rFonts w:asciiTheme="minorHAnsi" w:hAnsiTheme="minorHAnsi" w:cstheme="minorHAnsi"/>
          <w:sz w:val="24"/>
          <w:szCs w:val="24"/>
        </w:rPr>
        <w:t>κλπ.</w:t>
      </w:r>
      <w:r w:rsidRPr="00594774">
        <w:rPr>
          <w:rFonts w:asciiTheme="minorHAnsi" w:hAnsiTheme="minorHAnsi" w:cstheme="minorHAnsi"/>
          <w:sz w:val="24"/>
          <w:szCs w:val="24"/>
        </w:rPr>
        <w:t xml:space="preserve">, </w:t>
      </w:r>
      <w:r w:rsidR="00BE1699">
        <w:rPr>
          <w:rFonts w:asciiTheme="minorHAnsi" w:hAnsiTheme="minorHAnsi" w:cstheme="minorHAnsi"/>
          <w:sz w:val="24"/>
          <w:szCs w:val="24"/>
        </w:rPr>
        <w:t>ο ανάδοχος είναι υποχρεωμένος να προβεί σε όλες τις απαραίτητες ενέργειες προς τις αρμόδιες Υπηρεσίες δόμησης εξ ονόματος ΟΛΠ, προκειμένου να ε</w:t>
      </w:r>
      <w:r>
        <w:rPr>
          <w:rFonts w:asciiTheme="minorHAnsi" w:hAnsiTheme="minorHAnsi" w:cstheme="minorHAnsi"/>
          <w:sz w:val="24"/>
          <w:szCs w:val="24"/>
        </w:rPr>
        <w:t xml:space="preserve">κδοθεί η </w:t>
      </w:r>
      <w:r w:rsidR="00BE1699">
        <w:rPr>
          <w:rFonts w:asciiTheme="minorHAnsi" w:hAnsiTheme="minorHAnsi" w:cstheme="minorHAnsi"/>
          <w:sz w:val="24"/>
          <w:szCs w:val="24"/>
        </w:rPr>
        <w:t>όποια</w:t>
      </w:r>
      <w:r>
        <w:rPr>
          <w:rFonts w:asciiTheme="minorHAnsi" w:hAnsiTheme="minorHAnsi" w:cstheme="minorHAnsi"/>
          <w:sz w:val="24"/>
          <w:szCs w:val="24"/>
        </w:rPr>
        <w:t xml:space="preserve"> οικοδομική άδεια </w:t>
      </w:r>
      <w:r w:rsidRPr="00594774">
        <w:rPr>
          <w:rFonts w:asciiTheme="minorHAnsi" w:hAnsiTheme="minorHAnsi" w:cstheme="minorHAnsi"/>
          <w:sz w:val="24"/>
          <w:szCs w:val="24"/>
        </w:rPr>
        <w:t>απαιτ</w:t>
      </w:r>
      <w:r w:rsidR="00BE1699">
        <w:rPr>
          <w:rFonts w:asciiTheme="minorHAnsi" w:hAnsiTheme="minorHAnsi" w:cstheme="minorHAnsi"/>
          <w:sz w:val="24"/>
          <w:szCs w:val="24"/>
        </w:rPr>
        <w:t>ηθεί</w:t>
      </w:r>
      <w:r w:rsidRPr="00594774">
        <w:rPr>
          <w:rFonts w:asciiTheme="minorHAnsi" w:hAnsiTheme="minorHAnsi" w:cstheme="minorHAnsi"/>
          <w:sz w:val="24"/>
          <w:szCs w:val="24"/>
        </w:rPr>
        <w:t xml:space="preserve"> </w:t>
      </w:r>
      <w:r w:rsidR="00BE1699">
        <w:rPr>
          <w:rFonts w:asciiTheme="minorHAnsi" w:hAnsiTheme="minorHAnsi" w:cstheme="minorHAnsi"/>
          <w:sz w:val="24"/>
          <w:szCs w:val="24"/>
        </w:rPr>
        <w:t>(</w:t>
      </w:r>
      <w:r w:rsidRPr="00594774">
        <w:rPr>
          <w:rFonts w:asciiTheme="minorHAnsi" w:hAnsiTheme="minorHAnsi" w:cstheme="minorHAnsi"/>
          <w:sz w:val="24"/>
          <w:szCs w:val="24"/>
        </w:rPr>
        <w:t>Έγκριση Εργασιών Δόμησης Μικρής Κλίμακας</w:t>
      </w:r>
      <w:r w:rsidR="00BE1699">
        <w:rPr>
          <w:rFonts w:asciiTheme="minorHAnsi" w:hAnsiTheme="minorHAnsi" w:cstheme="minorHAnsi"/>
          <w:sz w:val="24"/>
          <w:szCs w:val="24"/>
        </w:rPr>
        <w:t xml:space="preserve"> / </w:t>
      </w:r>
      <w:r w:rsidRPr="00594774">
        <w:rPr>
          <w:rFonts w:asciiTheme="minorHAnsi" w:hAnsiTheme="minorHAnsi" w:cstheme="minorHAnsi"/>
          <w:sz w:val="24"/>
          <w:szCs w:val="24"/>
        </w:rPr>
        <w:t>Ε.Ε.Δ.Μ.Κ.</w:t>
      </w:r>
      <w:r w:rsidR="00BE1699">
        <w:rPr>
          <w:rFonts w:asciiTheme="minorHAnsi" w:hAnsiTheme="minorHAnsi" w:cstheme="minorHAnsi"/>
          <w:sz w:val="24"/>
          <w:szCs w:val="24"/>
        </w:rPr>
        <w:t xml:space="preserve"> ή άλλη)</w:t>
      </w:r>
      <w:r w:rsidRPr="00594774">
        <w:rPr>
          <w:rFonts w:asciiTheme="minorHAnsi" w:hAnsiTheme="minorHAnsi" w:cstheme="minorHAnsi"/>
          <w:sz w:val="24"/>
          <w:szCs w:val="24"/>
        </w:rPr>
        <w:t>, λόγω της αναγκαιότητας τοποθέτησης ικριωμάτων για τις προαναφερόμενες εργασίες.</w:t>
      </w:r>
    </w:p>
    <w:p w:rsidR="00D3603A" w:rsidRPr="00647C7D" w:rsidRDefault="00D3603A" w:rsidP="00656182">
      <w:pPr>
        <w:pStyle w:val="BodyText"/>
        <w:spacing w:line="360" w:lineRule="auto"/>
        <w:ind w:left="284"/>
        <w:jc w:val="both"/>
        <w:rPr>
          <w:rFonts w:asciiTheme="minorHAnsi" w:hAnsiTheme="minorHAnsi" w:cstheme="minorHAnsi"/>
        </w:rPr>
      </w:pPr>
    </w:p>
    <w:p w:rsidR="00D3603A" w:rsidRDefault="00D3603A" w:rsidP="00647C7D">
      <w:pPr>
        <w:pStyle w:val="BodyText"/>
        <w:spacing w:line="360" w:lineRule="auto"/>
        <w:ind w:left="284"/>
        <w:jc w:val="both"/>
        <w:rPr>
          <w:rFonts w:asciiTheme="majorHAnsi" w:hAnsiTheme="majorHAnsi" w:cs="Times New Roman"/>
        </w:rPr>
      </w:pPr>
    </w:p>
    <w:p w:rsidR="00D3603A" w:rsidRDefault="00D3603A" w:rsidP="006A0DA9">
      <w:pPr>
        <w:pStyle w:val="BodyText"/>
        <w:spacing w:line="360" w:lineRule="auto"/>
        <w:ind w:left="284"/>
        <w:jc w:val="both"/>
        <w:rPr>
          <w:rFonts w:asciiTheme="majorHAnsi" w:hAnsiTheme="majorHAnsi" w:cs="Times New Roman"/>
        </w:rPr>
      </w:pPr>
    </w:p>
    <w:p w:rsidR="00D3603A" w:rsidRDefault="00D3603A" w:rsidP="006A0DA9">
      <w:pPr>
        <w:pStyle w:val="BodyText"/>
        <w:spacing w:line="360" w:lineRule="auto"/>
        <w:ind w:left="284"/>
        <w:jc w:val="both"/>
        <w:rPr>
          <w:rFonts w:asciiTheme="majorHAnsi" w:hAnsiTheme="majorHAnsi" w:cs="Times New Roman"/>
        </w:rPr>
      </w:pPr>
    </w:p>
    <w:p w:rsidR="00524FED" w:rsidRDefault="00524FED" w:rsidP="0095614B">
      <w:pPr>
        <w:ind w:left="567" w:right="186"/>
        <w:jc w:val="center"/>
        <w:rPr>
          <w:b/>
        </w:rPr>
      </w:pPr>
    </w:p>
    <w:p w:rsidR="00200289" w:rsidRPr="00C87EBE" w:rsidRDefault="00076E15" w:rsidP="00C87EBE">
      <w:pPr>
        <w:ind w:left="567" w:right="186"/>
        <w:jc w:val="center"/>
        <w:rPr>
          <w:rFonts w:ascii="Cambria"/>
          <w:b/>
          <w:sz w:val="24"/>
          <w:szCs w:val="24"/>
        </w:rPr>
      </w:pPr>
      <w:r>
        <w:rPr>
          <w:rFonts w:ascii="Cambria"/>
          <w:b/>
        </w:rPr>
        <w:br w:type="page"/>
      </w:r>
    </w:p>
    <w:p w:rsidR="00200289" w:rsidRPr="00200289" w:rsidRDefault="00200289" w:rsidP="00200289">
      <w:pPr>
        <w:widowControl/>
        <w:suppressAutoHyphens/>
        <w:autoSpaceDE/>
        <w:autoSpaceDN/>
        <w:spacing w:line="360" w:lineRule="auto"/>
        <w:ind w:left="709" w:hanging="709"/>
        <w:jc w:val="center"/>
        <w:rPr>
          <w:rFonts w:eastAsia="Times New Roman" w:cs="Times New Roman"/>
          <w:b/>
          <w:color w:val="1F497D"/>
          <w:sz w:val="24"/>
          <w:szCs w:val="24"/>
          <w:u w:val="single"/>
          <w:lang w:eastAsia="ar-SA" w:bidi="ar-SA"/>
        </w:rPr>
      </w:pPr>
      <w:r w:rsidRPr="00200289">
        <w:rPr>
          <w:rFonts w:eastAsia="Times New Roman" w:cs="Times New Roman"/>
          <w:b/>
          <w:color w:val="1F497D"/>
          <w:sz w:val="24"/>
          <w:szCs w:val="24"/>
          <w:u w:val="single"/>
          <w:lang w:eastAsia="ar-SA" w:bidi="ar-SA"/>
        </w:rPr>
        <w:lastRenderedPageBreak/>
        <w:t>ΠΑΡΑΤΗΡΗΣΕΙΣ</w:t>
      </w:r>
    </w:p>
    <w:p w:rsidR="00200289" w:rsidRPr="00200289" w:rsidRDefault="00200289" w:rsidP="00200289">
      <w:pPr>
        <w:widowControl/>
        <w:suppressAutoHyphens/>
        <w:autoSpaceDE/>
        <w:autoSpaceDN/>
        <w:spacing w:line="360" w:lineRule="auto"/>
        <w:ind w:left="709" w:hanging="709"/>
        <w:rPr>
          <w:rFonts w:eastAsia="Times New Roman" w:cs="Times New Roman"/>
          <w:b/>
          <w:color w:val="1F497D"/>
          <w:sz w:val="24"/>
          <w:szCs w:val="24"/>
          <w:u w:val="single"/>
          <w:lang w:eastAsia="ar-SA"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Προθεσμία εκτέλεσης του έργου.</w:t>
      </w:r>
    </w:p>
    <w:p w:rsidR="00200289" w:rsidRPr="00200289" w:rsidRDefault="00200289" w:rsidP="00200289">
      <w:pPr>
        <w:widowControl/>
        <w:suppressAutoHyphens/>
        <w:autoSpaceDE/>
        <w:autoSpaceDN/>
        <w:spacing w:line="360" w:lineRule="auto"/>
        <w:ind w:left="426"/>
        <w:jc w:val="both"/>
        <w:rPr>
          <w:rFonts w:eastAsia="Times New Roman" w:cs="Times New Roman"/>
          <w:sz w:val="24"/>
          <w:szCs w:val="24"/>
          <w:lang w:eastAsia="ar-SA" w:bidi="ar-SA"/>
        </w:rPr>
      </w:pPr>
      <w:r w:rsidRPr="00200289">
        <w:rPr>
          <w:rFonts w:eastAsia="Times New Roman" w:cs="Times New Roman"/>
          <w:sz w:val="24"/>
          <w:szCs w:val="24"/>
          <w:lang w:eastAsia="ar-SA" w:bidi="ar-SA"/>
        </w:rPr>
        <w:t xml:space="preserve">Ως ημερομηνία έναρξης των εργασιών, ορίζεται η ημερομηνία υπογραφής της σύμβασης. Η διάρκεια εκτέλεσης των εργασιών ορίζεται σε </w:t>
      </w:r>
      <w:r w:rsidR="00E56407">
        <w:rPr>
          <w:rFonts w:eastAsia="Times New Roman" w:cs="Times New Roman"/>
          <w:sz w:val="24"/>
          <w:szCs w:val="24"/>
          <w:lang w:eastAsia="ar-SA" w:bidi="ar-SA"/>
        </w:rPr>
        <w:t>τριάντα</w:t>
      </w:r>
      <w:r w:rsidRPr="00200289">
        <w:rPr>
          <w:rFonts w:eastAsia="Times New Roman" w:cs="Times New Roman"/>
          <w:b/>
          <w:sz w:val="24"/>
          <w:szCs w:val="24"/>
          <w:lang w:eastAsia="ar-SA" w:bidi="ar-SA"/>
        </w:rPr>
        <w:t xml:space="preserve"> (</w:t>
      </w:r>
      <w:r w:rsidR="00E56407">
        <w:rPr>
          <w:rFonts w:eastAsia="Times New Roman" w:cs="Times New Roman"/>
          <w:b/>
          <w:sz w:val="24"/>
          <w:szCs w:val="24"/>
          <w:lang w:eastAsia="ar-SA" w:bidi="ar-SA"/>
        </w:rPr>
        <w:t>30</w:t>
      </w:r>
      <w:r w:rsidRPr="00200289">
        <w:rPr>
          <w:rFonts w:eastAsia="Times New Roman" w:cs="Times New Roman"/>
          <w:b/>
          <w:sz w:val="24"/>
          <w:szCs w:val="24"/>
          <w:lang w:eastAsia="ar-SA" w:bidi="ar-SA"/>
        </w:rPr>
        <w:t>) ημερολογιακές ημέρες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Παράταση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ανωτέρω</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προθεσμίας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επιτρέπεται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μόνο</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σύμφωνη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γνώμη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ΟΛΠ</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μετά</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από</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αίτηση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Αναδόχου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στην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οποία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θα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αναφέρονται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λόγοι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για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οποίους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αιτείται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παράταση</w:t>
      </w:r>
      <w:r w:rsidRPr="00200289">
        <w:rPr>
          <w:rFonts w:eastAsia="Times New Roman" w:cs="Times New Roman"/>
          <w:sz w:val="24"/>
          <w:szCs w:val="24"/>
          <w:lang w:eastAsia="ar-SA" w:bidi="ar-SA"/>
        </w:rPr>
        <w:t>.</w:t>
      </w:r>
    </w:p>
    <w:p w:rsidR="00200289" w:rsidRPr="00200289" w:rsidRDefault="00200289" w:rsidP="00200289">
      <w:pPr>
        <w:widowControl/>
        <w:suppressAutoHyphens/>
        <w:autoSpaceDE/>
        <w:autoSpaceDN/>
        <w:spacing w:line="360" w:lineRule="auto"/>
        <w:rPr>
          <w:rFonts w:eastAsia="Times New Roman" w:cs="Times New Roman"/>
          <w:sz w:val="24"/>
          <w:szCs w:val="24"/>
          <w:lang w:eastAsia="ar-SA"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Εγγύηση Καλής εκτέλεσης του έργου.</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r w:rsidRPr="00200289">
        <w:rPr>
          <w:rFonts w:eastAsia="Times New Roman" w:cs="Arial"/>
          <w:sz w:val="24"/>
          <w:szCs w:val="24"/>
          <w:lang w:bidi="ar-SA"/>
        </w:rPr>
        <w:t xml:space="preserve">Κατά την υπογραφή της σχετικής σύμβασης, θα προσκομιστεί από τον ανάδοχο, εγγυητική επιστολή καλής εκτέλεσης, ύψους 5% του ποσού της σύμβασης, η οποία  θα επιστραφεί στον Ανάδοχο </w:t>
      </w:r>
      <w:r w:rsidR="00E56407">
        <w:rPr>
          <w:rFonts w:eastAsia="Times New Roman" w:cs="Arial"/>
          <w:sz w:val="24"/>
          <w:szCs w:val="24"/>
          <w:lang w:bidi="ar-SA"/>
        </w:rPr>
        <w:t>12</w:t>
      </w:r>
      <w:r w:rsidRPr="00200289">
        <w:rPr>
          <w:rFonts w:eastAsia="Times New Roman" w:cs="Arial"/>
          <w:b/>
          <w:sz w:val="24"/>
          <w:szCs w:val="24"/>
          <w:lang w:bidi="ar-SA"/>
        </w:rPr>
        <w:t xml:space="preserve"> μήνες</w:t>
      </w:r>
      <w:r w:rsidRPr="00200289">
        <w:rPr>
          <w:rFonts w:eastAsia="Times New Roman" w:cs="Arial"/>
          <w:sz w:val="24"/>
          <w:szCs w:val="24"/>
          <w:lang w:bidi="ar-SA"/>
        </w:rPr>
        <w:t xml:space="preserve"> από την Βεβαίωση  Περαίωσης των Εργασιών, με την προϋπόθεση ότι δεν υπάρχουν κακοτεχνίες στο έργο. </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Ασφαλιστική Κάλυψη έργου.</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r w:rsidRPr="00200289">
        <w:rPr>
          <w:rFonts w:eastAsia="Times New Roman" w:cs="Arial"/>
          <w:sz w:val="24"/>
          <w:szCs w:val="24"/>
          <w:lang w:bidi="ar-SA"/>
        </w:rPr>
        <w:t>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προσληφθέντα πρόσωπα ή χρησιμοποιούμενα υλικά και μηχανήματα,  ευθυνόμενος για κάθε τυχόν ζημιά ή ατύχημα προκαλούμενα στον Ο.Λ.Π., στο εκτελούμενο έργο σε οποιοδήποτε τρίτον, υποχρεούμενος στην τήρηση των κείμενων διατάξεων και όλων γενικά των ισχυόντων κανονισμών. Ο Ο.Λ.Π.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rsidR="00200289" w:rsidRPr="00200289" w:rsidRDefault="00200289" w:rsidP="00200289">
      <w:pPr>
        <w:widowControl/>
        <w:autoSpaceDE/>
        <w:autoSpaceDN/>
        <w:spacing w:line="360" w:lineRule="auto"/>
        <w:ind w:left="426"/>
        <w:jc w:val="both"/>
        <w:rPr>
          <w:rFonts w:eastAsia="Times New Roman" w:cs="Arial"/>
          <w:sz w:val="24"/>
          <w:szCs w:val="24"/>
          <w:u w:val="single"/>
          <w:lang w:bidi="ar-SA"/>
        </w:rPr>
      </w:pPr>
      <w:r w:rsidRPr="00200289">
        <w:rPr>
          <w:rFonts w:eastAsia="Times New Roman" w:cs="Arial"/>
          <w:sz w:val="24"/>
          <w:szCs w:val="24"/>
          <w:u w:val="single"/>
          <w:lang w:bidi="ar-SA"/>
        </w:rPr>
        <w:t>3.1 Ασφάλιση προσωπικού</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r w:rsidRPr="00200289">
        <w:rPr>
          <w:rFonts w:eastAsia="Times New Roman" w:cs="Arial"/>
          <w:sz w:val="24"/>
          <w:szCs w:val="24"/>
          <w:lang w:bidi="ar-SA"/>
        </w:rPr>
        <w:t>Ο ανάδοχος υποχρεούται να ασφαλίσει στο Ι.Κ.Α.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rsidR="00200289" w:rsidRPr="00200289" w:rsidRDefault="00200289" w:rsidP="00200289">
      <w:pPr>
        <w:widowControl/>
        <w:autoSpaceDE/>
        <w:autoSpaceDN/>
        <w:spacing w:line="360" w:lineRule="auto"/>
        <w:ind w:left="426"/>
        <w:jc w:val="both"/>
        <w:rPr>
          <w:rFonts w:eastAsia="Times New Roman" w:cs="Arial"/>
          <w:sz w:val="24"/>
          <w:szCs w:val="24"/>
          <w:u w:val="single"/>
          <w:lang w:bidi="ar-SA"/>
        </w:rPr>
      </w:pPr>
      <w:r w:rsidRPr="00200289">
        <w:rPr>
          <w:rFonts w:eastAsia="Times New Roman" w:cs="Arial"/>
          <w:sz w:val="24"/>
          <w:szCs w:val="24"/>
          <w:u w:val="single"/>
          <w:lang w:bidi="ar-SA"/>
        </w:rPr>
        <w:t>3.2 Ασφάλιση Έργου</w:t>
      </w:r>
    </w:p>
    <w:p w:rsidR="00200289" w:rsidRPr="00200289" w:rsidRDefault="00200289" w:rsidP="00200289">
      <w:pPr>
        <w:widowControl/>
        <w:autoSpaceDE/>
        <w:autoSpaceDN/>
        <w:spacing w:line="360" w:lineRule="auto"/>
        <w:ind w:left="426"/>
        <w:jc w:val="both"/>
        <w:rPr>
          <w:rFonts w:eastAsia="Times New Roman" w:cs="Arial"/>
          <w:sz w:val="24"/>
          <w:szCs w:val="24"/>
          <w:lang w:bidi="ar-SA"/>
        </w:rPr>
      </w:pPr>
      <w:r w:rsidRPr="00200289">
        <w:rPr>
          <w:rFonts w:eastAsia="Times New Roman" w:cs="Arial"/>
          <w:sz w:val="24"/>
          <w:szCs w:val="24"/>
          <w:lang w:bidi="ar-SA"/>
        </w:rPr>
        <w:t xml:space="preserve">Με την υπογραφή της σύμβασης, ο Ανάδοχος θα προσκομίσει το Ασφαλιστήριο Συμβόλαιο, ασφάλισης του Έργου,  το οποίο θα έχει ισχύ έξι μήνες μετά την   Βεβαίωση Περάτωσης του έργου. Το ασφαλιστήριο συμβόλαιο θα περιλαμβάνει και την "Αστική Ευθύνη έναντι Τρίτων" στα πλαίσια ή εξαιτίας της κατασκευής του έργου, με τουλάχιστον τα ελάχιστα όρια αποζημίωσης που προβλέπει ο Νόμος για το ασφαλιζόμενο κεφάλαιο και με κατονομαζόμενο </w:t>
      </w:r>
      <w:r w:rsidRPr="00200289">
        <w:rPr>
          <w:rFonts w:eastAsia="Times New Roman" w:cs="Arial"/>
          <w:sz w:val="24"/>
          <w:szCs w:val="24"/>
          <w:lang w:bidi="ar-SA"/>
        </w:rPr>
        <w:lastRenderedPageBreak/>
        <w:t>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Ο Ανάδοχος του Έργου θα ασφαλίζεται σε μία ή περισσότερες ασφαλιστικές εταιρείες, οι οποίες λειτουργούν νόμιμα εντός της Ευρωπαϊκής Ένωσης.</w:t>
      </w:r>
    </w:p>
    <w:p w:rsidR="00200289" w:rsidRPr="00200289" w:rsidRDefault="00200289" w:rsidP="00200289">
      <w:pPr>
        <w:widowControl/>
        <w:autoSpaceDE/>
        <w:autoSpaceDN/>
        <w:ind w:left="720"/>
        <w:jc w:val="both"/>
        <w:rPr>
          <w:rFonts w:eastAsia="Times New Roman" w:cs="Arial"/>
          <w:color w:val="1F497D"/>
          <w:sz w:val="24"/>
          <w:szCs w:val="24"/>
          <w:lang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Οικονομικό αντικείμενο -  Φόροι, Δασμοί,  κ.λ.π. - Πληρωμή Αναδόχου.</w:t>
      </w:r>
    </w:p>
    <w:p w:rsidR="00200289" w:rsidRPr="00200289" w:rsidRDefault="00200289" w:rsidP="00200289">
      <w:pPr>
        <w:widowControl/>
        <w:suppressAutoHyphens/>
        <w:autoSpaceDE/>
        <w:autoSpaceDN/>
        <w:spacing w:line="360" w:lineRule="auto"/>
        <w:ind w:left="426" w:hanging="426"/>
        <w:jc w:val="both"/>
        <w:rPr>
          <w:rFonts w:eastAsia="Times New Roman" w:cs="Times New Roman"/>
          <w:sz w:val="24"/>
          <w:szCs w:val="24"/>
          <w:lang w:eastAsia="ar-SA" w:bidi="ar-SA"/>
        </w:rPr>
      </w:pPr>
      <w:r w:rsidRPr="00200289">
        <w:rPr>
          <w:rFonts w:eastAsia="Times New Roman" w:cs="Times New Roman"/>
          <w:sz w:val="24"/>
          <w:szCs w:val="24"/>
          <w:lang w:eastAsia="ar-SA" w:bidi="ar-SA"/>
        </w:rPr>
        <w:t xml:space="preserve">4.1 Η αξία του έργου προκύπτει από την τελική </w:t>
      </w:r>
      <w:proofErr w:type="spellStart"/>
      <w:r w:rsidRPr="00200289">
        <w:rPr>
          <w:rFonts w:eastAsia="Times New Roman" w:cs="Times New Roman"/>
          <w:sz w:val="24"/>
          <w:szCs w:val="24"/>
          <w:lang w:eastAsia="ar-SA" w:bidi="ar-SA"/>
        </w:rPr>
        <w:t>εγκριθείσα</w:t>
      </w:r>
      <w:proofErr w:type="spellEnd"/>
      <w:r w:rsidRPr="00200289">
        <w:rPr>
          <w:rFonts w:eastAsia="Times New Roman" w:cs="Times New Roman"/>
          <w:sz w:val="24"/>
          <w:szCs w:val="24"/>
          <w:lang w:eastAsia="ar-SA" w:bidi="ar-SA"/>
        </w:rPr>
        <w:t xml:space="preserve"> προσφορά του Αναδόχου. Η </w:t>
      </w:r>
      <w:proofErr w:type="spellStart"/>
      <w:r w:rsidRPr="00200289">
        <w:rPr>
          <w:rFonts w:eastAsia="Times New Roman" w:cs="Times New Roman"/>
          <w:sz w:val="24"/>
          <w:szCs w:val="24"/>
          <w:lang w:eastAsia="ar-SA" w:bidi="ar-SA"/>
        </w:rPr>
        <w:t>συνομολογηθείσα</w:t>
      </w:r>
      <w:proofErr w:type="spellEnd"/>
      <w:r w:rsidRPr="00200289">
        <w:rPr>
          <w:rFonts w:eastAsia="Times New Roman" w:cs="Times New Roman"/>
          <w:sz w:val="24"/>
          <w:szCs w:val="24"/>
          <w:lang w:eastAsia="ar-SA" w:bidi="ar-SA"/>
        </w:rPr>
        <w:t xml:space="preserve">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ποσότητες εργασιών μικρότερες των συμβατικά προβλεπόμενων, το ποσό που θα καταβληθεί στον  Ανάδοχο θα προκύπτει με ανάλογη μείωση του ποσού της σύμβασης.</w:t>
      </w:r>
    </w:p>
    <w:p w:rsidR="00200289" w:rsidRPr="00200289" w:rsidRDefault="00200289" w:rsidP="00200289">
      <w:pPr>
        <w:widowControl/>
        <w:suppressAutoHyphens/>
        <w:autoSpaceDE/>
        <w:autoSpaceDN/>
        <w:spacing w:line="360" w:lineRule="auto"/>
        <w:ind w:left="426"/>
        <w:jc w:val="both"/>
        <w:rPr>
          <w:rFonts w:eastAsia="Times New Roman" w:cs="Times New Roman"/>
          <w:sz w:val="24"/>
          <w:szCs w:val="24"/>
          <w:lang w:eastAsia="ar-SA" w:bidi="ar-SA"/>
        </w:rPr>
      </w:pPr>
      <w:r w:rsidRPr="00200289">
        <w:rPr>
          <w:rFonts w:eastAsia="Times New Roman" w:cs="Times New Roman" w:hint="eastAsia"/>
          <w:sz w:val="24"/>
          <w:szCs w:val="24"/>
          <w:lang w:eastAsia="ar-SA" w:bidi="ar-SA"/>
        </w:rPr>
        <w:t>Ο</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ΟΛΠ</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δικαιούται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βάση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τις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συνεχώς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μεταβαλλόμενες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ανάγκες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εταιρείας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ενημερώνοντας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εγκαίρως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ανάδοχο</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να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προβεί</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αυξομειώσεις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των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ποσοτήτων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των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εργασιών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εκτελούνται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στα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πλαίσια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εκτέλεσης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έργου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χωρίς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να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προκύπτει</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από</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αυτήν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την</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μεταβολή</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υπέρβαση</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συνολικού</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συμβατικού</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τιμήματος</w:t>
      </w:r>
      <w:r w:rsidRPr="00200289">
        <w:rPr>
          <w:rFonts w:eastAsia="Times New Roman" w:cs="Times New Roman"/>
          <w:sz w:val="24"/>
          <w:szCs w:val="24"/>
          <w:lang w:eastAsia="ar-SA" w:bidi="ar-SA"/>
        </w:rPr>
        <w:t xml:space="preserve"> , </w:t>
      </w:r>
      <w:r w:rsidRPr="00200289">
        <w:rPr>
          <w:rFonts w:eastAsia="Times New Roman" w:cs="Times New Roman" w:hint="eastAsia"/>
          <w:sz w:val="24"/>
          <w:szCs w:val="24"/>
          <w:lang w:eastAsia="ar-SA" w:bidi="ar-SA"/>
        </w:rPr>
        <w:t>σύμφωνα</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τις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ανηγμένες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τιμές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μονάδας</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που</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προσέφερε</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ο</w:t>
      </w:r>
      <w:r w:rsidRPr="00200289">
        <w:rPr>
          <w:rFonts w:eastAsia="Times New Roman" w:cs="Times New Roman"/>
          <w:sz w:val="24"/>
          <w:szCs w:val="24"/>
          <w:lang w:eastAsia="ar-SA" w:bidi="ar-SA"/>
        </w:rPr>
        <w:t xml:space="preserve"> </w:t>
      </w:r>
      <w:r w:rsidRPr="00200289">
        <w:rPr>
          <w:rFonts w:eastAsia="Times New Roman" w:cs="Times New Roman" w:hint="eastAsia"/>
          <w:sz w:val="24"/>
          <w:szCs w:val="24"/>
          <w:lang w:eastAsia="ar-SA" w:bidi="ar-SA"/>
        </w:rPr>
        <w:t>ανάδοχος</w:t>
      </w:r>
      <w:r w:rsidRPr="00200289">
        <w:rPr>
          <w:rFonts w:eastAsia="Times New Roman" w:cs="Times New Roman"/>
          <w:sz w:val="24"/>
          <w:szCs w:val="24"/>
          <w:lang w:eastAsia="ar-SA" w:bidi="ar-SA"/>
        </w:rPr>
        <w:t>.</w:t>
      </w:r>
    </w:p>
    <w:p w:rsidR="00200289" w:rsidRPr="00200289" w:rsidRDefault="00200289" w:rsidP="00200289">
      <w:pPr>
        <w:widowControl/>
        <w:suppressAutoHyphens/>
        <w:autoSpaceDE/>
        <w:autoSpaceDN/>
        <w:spacing w:line="360" w:lineRule="auto"/>
        <w:ind w:left="426" w:hanging="426"/>
        <w:jc w:val="both"/>
        <w:rPr>
          <w:rFonts w:eastAsia="Times New Roman" w:cs="Times New Roman"/>
          <w:sz w:val="24"/>
          <w:szCs w:val="24"/>
          <w:lang w:eastAsia="ar-SA" w:bidi="ar-SA"/>
        </w:rPr>
      </w:pPr>
      <w:r w:rsidRPr="00200289">
        <w:rPr>
          <w:rFonts w:eastAsia="Times New Roman" w:cs="Times New Roman"/>
          <w:sz w:val="24"/>
          <w:szCs w:val="24"/>
          <w:lang w:eastAsia="ar-SA" w:bidi="ar-SA"/>
        </w:rPr>
        <w:t>4.2 Όλα τα γενικά έξοδα, όφελος κ.λ.π. του Αναδόχου και οι επιβαρύνσεις από φόρους, δασμούς κ.λ.π. περιλαμβάνονται στην προσφορά του. Ο Φ.Π.Α. βαρύνει τον Κύριο του Έργου.</w:t>
      </w:r>
    </w:p>
    <w:p w:rsidR="00200289" w:rsidRPr="00200289" w:rsidRDefault="00200289" w:rsidP="00200289">
      <w:pPr>
        <w:widowControl/>
        <w:suppressAutoHyphens/>
        <w:autoSpaceDE/>
        <w:autoSpaceDN/>
        <w:spacing w:line="360" w:lineRule="auto"/>
        <w:jc w:val="both"/>
        <w:rPr>
          <w:rFonts w:eastAsia="Times New Roman" w:cs="Times New Roman"/>
          <w:sz w:val="24"/>
          <w:szCs w:val="24"/>
          <w:lang w:eastAsia="ar-SA" w:bidi="ar-SA"/>
        </w:rPr>
      </w:pPr>
      <w:r w:rsidRPr="00200289">
        <w:rPr>
          <w:rFonts w:eastAsia="Times New Roman" w:cs="Times New Roman"/>
          <w:sz w:val="24"/>
          <w:szCs w:val="24"/>
          <w:lang w:eastAsia="ar-SA" w:bidi="ar-SA"/>
        </w:rPr>
        <w:t>4.3  Προκαταβολές δεν εγκρίνονται.</w:t>
      </w:r>
    </w:p>
    <w:p w:rsidR="00200289" w:rsidRPr="00200289" w:rsidRDefault="00200289" w:rsidP="00656182">
      <w:pPr>
        <w:widowControl/>
        <w:suppressAutoHyphens/>
        <w:autoSpaceDE/>
        <w:autoSpaceDN/>
        <w:spacing w:line="360" w:lineRule="auto"/>
        <w:ind w:left="426" w:hanging="426"/>
        <w:jc w:val="both"/>
        <w:rPr>
          <w:rFonts w:eastAsia="Times New Roman" w:cs="Times New Roman"/>
          <w:sz w:val="24"/>
          <w:szCs w:val="24"/>
          <w:lang w:eastAsia="ar-SA" w:bidi="ar-SA"/>
        </w:rPr>
      </w:pPr>
      <w:r w:rsidRPr="00200289">
        <w:rPr>
          <w:rFonts w:eastAsia="Times New Roman" w:cs="Times New Roman"/>
          <w:sz w:val="24"/>
          <w:szCs w:val="24"/>
          <w:lang w:eastAsia="ar-SA" w:bidi="ar-SA"/>
        </w:rPr>
        <w:t xml:space="preserve">4.4 </w:t>
      </w:r>
      <w:r w:rsidR="00EE3049" w:rsidRPr="00EE3049">
        <w:rPr>
          <w:rFonts w:eastAsia="Times New Roman" w:cs="Times New Roman"/>
          <w:sz w:val="24"/>
          <w:szCs w:val="24"/>
          <w:lang w:eastAsia="ar-SA" w:bidi="ar-SA"/>
        </w:rPr>
        <w:t>Η καταβολή της αμοιβής του Αναδόχου θα γίνε</w:t>
      </w:r>
      <w:r w:rsidR="00E56407">
        <w:rPr>
          <w:rFonts w:eastAsia="Times New Roman" w:cs="Times New Roman"/>
          <w:sz w:val="24"/>
          <w:szCs w:val="24"/>
          <w:lang w:eastAsia="ar-SA" w:bidi="ar-SA"/>
        </w:rPr>
        <w:t>ι άπαξ με την υποβολή</w:t>
      </w:r>
      <w:r w:rsidR="00EE3049" w:rsidRPr="00EE3049">
        <w:rPr>
          <w:rFonts w:eastAsia="Times New Roman" w:cs="Times New Roman"/>
          <w:sz w:val="24"/>
          <w:szCs w:val="24"/>
          <w:lang w:eastAsia="ar-SA" w:bidi="ar-SA"/>
        </w:rPr>
        <w:t xml:space="preserve"> λογαριασμού που </w:t>
      </w:r>
      <w:r w:rsidR="00E56407">
        <w:rPr>
          <w:rFonts w:eastAsia="Times New Roman" w:cs="Times New Roman"/>
          <w:sz w:val="24"/>
          <w:szCs w:val="24"/>
          <w:lang w:eastAsia="ar-SA" w:bidi="ar-SA"/>
        </w:rPr>
        <w:t xml:space="preserve">θα συνταχθεί </w:t>
      </w:r>
      <w:r w:rsidR="00EE3049" w:rsidRPr="00EE3049">
        <w:rPr>
          <w:rFonts w:eastAsia="Times New Roman" w:cs="Times New Roman"/>
          <w:sz w:val="24"/>
          <w:szCs w:val="24"/>
          <w:lang w:eastAsia="ar-SA" w:bidi="ar-SA"/>
        </w:rPr>
        <w:t xml:space="preserve">με βάση μηνιαίες </w:t>
      </w:r>
      <w:r w:rsidR="00656182">
        <w:rPr>
          <w:rFonts w:eastAsia="Times New Roman" w:cs="Times New Roman"/>
          <w:sz w:val="24"/>
          <w:szCs w:val="24"/>
          <w:lang w:eastAsia="ar-SA" w:bidi="ar-SA"/>
        </w:rPr>
        <w:t xml:space="preserve">τις </w:t>
      </w:r>
      <w:r w:rsidR="00EE3049" w:rsidRPr="00EE3049">
        <w:rPr>
          <w:rFonts w:eastAsia="Times New Roman" w:cs="Times New Roman"/>
          <w:sz w:val="24"/>
          <w:szCs w:val="24"/>
          <w:lang w:eastAsia="ar-SA" w:bidi="ar-SA"/>
        </w:rPr>
        <w:t>επιμετρήσεις</w:t>
      </w:r>
      <w:r w:rsidR="00656182">
        <w:rPr>
          <w:rFonts w:eastAsia="Times New Roman" w:cs="Times New Roman"/>
          <w:sz w:val="24"/>
          <w:szCs w:val="24"/>
          <w:lang w:eastAsia="ar-SA" w:bidi="ar-SA"/>
        </w:rPr>
        <w:t xml:space="preserve"> των</w:t>
      </w:r>
      <w:r w:rsidR="00EE3049" w:rsidRPr="00EE3049">
        <w:rPr>
          <w:rFonts w:eastAsia="Times New Roman" w:cs="Times New Roman"/>
          <w:sz w:val="24"/>
          <w:szCs w:val="24"/>
          <w:lang w:eastAsia="ar-SA" w:bidi="ar-SA"/>
        </w:rPr>
        <w:t xml:space="preserve"> εκτελεσμένων εργασιών. Οι εργασίες αμείβονται με </w:t>
      </w:r>
      <w:r w:rsidR="00656182" w:rsidRPr="00EE3049">
        <w:rPr>
          <w:rFonts w:eastAsia="Times New Roman" w:cs="Times New Roman"/>
          <w:sz w:val="24"/>
          <w:szCs w:val="24"/>
          <w:lang w:eastAsia="ar-SA" w:bidi="ar-SA"/>
        </w:rPr>
        <w:t>κατ’</w:t>
      </w:r>
      <w:r w:rsidR="00EE3049" w:rsidRPr="00EE3049">
        <w:rPr>
          <w:rFonts w:eastAsia="Times New Roman" w:cs="Times New Roman"/>
          <w:sz w:val="24"/>
          <w:szCs w:val="24"/>
          <w:lang w:eastAsia="ar-SA" w:bidi="ar-SA"/>
        </w:rPr>
        <w:t xml:space="preserve"> αποκοπή τίμημα</w:t>
      </w:r>
      <w:r w:rsidR="00CC24DC">
        <w:rPr>
          <w:rFonts w:eastAsia="Times New Roman" w:cs="Times New Roman"/>
          <w:sz w:val="24"/>
          <w:szCs w:val="24"/>
          <w:lang w:eastAsia="ar-SA" w:bidi="ar-SA"/>
        </w:rPr>
        <w:t xml:space="preserve"> και</w:t>
      </w:r>
      <w:r w:rsidR="00EE3049" w:rsidRPr="00EE3049">
        <w:rPr>
          <w:rFonts w:eastAsia="Times New Roman" w:cs="Times New Roman"/>
          <w:sz w:val="24"/>
          <w:szCs w:val="24"/>
          <w:lang w:eastAsia="ar-SA" w:bidi="ar-SA"/>
        </w:rPr>
        <w:t xml:space="preserve">  οι δε εκτελεσμένες εργασίες θα ανάγονται σε ποσοστό (%) της συνολικής εργασίας. Μετά το πέρας των εργασιών θα υπογράφει το σχετικό πρωτόκολλο παραλαβής από την Αρμόδια Επιτροπή, και η  έκδοση της βεβαίωσης περαίωσης των εργασιών από το αρμόδιο Τμήμα Έργων.</w:t>
      </w:r>
      <w:r w:rsidR="00CC24DC">
        <w:rPr>
          <w:rFonts w:eastAsia="Times New Roman" w:cs="Times New Roman"/>
          <w:sz w:val="24"/>
          <w:szCs w:val="24"/>
          <w:lang w:eastAsia="ar-SA" w:bidi="ar-SA"/>
        </w:rPr>
        <w:t xml:space="preserve"> </w:t>
      </w:r>
      <w:r w:rsidRPr="00200289">
        <w:rPr>
          <w:rFonts w:eastAsia="Times New Roman" w:cs="Times New Roman"/>
          <w:sz w:val="24"/>
          <w:szCs w:val="24"/>
          <w:u w:val="single"/>
          <w:lang w:eastAsia="ar-SA" w:bidi="ar-SA"/>
        </w:rPr>
        <w:t>Για την πληρωμή του ο Ανάδοχος θα προσκομίζει Βεβαίωση μη Οφειλής για το ΙΚΑ, του εν λόγω έργου.</w:t>
      </w:r>
      <w:r w:rsidRPr="00200289">
        <w:rPr>
          <w:rFonts w:eastAsia="Times New Roman" w:cs="Times New Roman"/>
          <w:sz w:val="24"/>
          <w:szCs w:val="24"/>
          <w:lang w:eastAsia="ar-SA" w:bidi="ar-SA"/>
        </w:rPr>
        <w:t xml:space="preserve">  Η πληρωμή του συμβατικού τιμήματος θα γίνεται σε EURO.</w:t>
      </w:r>
    </w:p>
    <w:p w:rsidR="00200289" w:rsidRDefault="00200289" w:rsidP="00200289">
      <w:pPr>
        <w:widowControl/>
        <w:suppressAutoHyphens/>
        <w:autoSpaceDE/>
        <w:autoSpaceDN/>
        <w:spacing w:line="360" w:lineRule="auto"/>
        <w:ind w:left="426"/>
        <w:jc w:val="both"/>
        <w:rPr>
          <w:rFonts w:eastAsia="Times New Roman" w:cs="Times New Roman"/>
          <w:sz w:val="24"/>
          <w:szCs w:val="24"/>
          <w:lang w:eastAsia="ar-SA" w:bidi="ar-SA"/>
        </w:rPr>
      </w:pPr>
    </w:p>
    <w:p w:rsidR="00C87EBE" w:rsidRDefault="00C87EBE" w:rsidP="00200289">
      <w:pPr>
        <w:widowControl/>
        <w:suppressAutoHyphens/>
        <w:autoSpaceDE/>
        <w:autoSpaceDN/>
        <w:spacing w:line="360" w:lineRule="auto"/>
        <w:ind w:left="426"/>
        <w:jc w:val="both"/>
        <w:rPr>
          <w:rFonts w:eastAsia="Times New Roman" w:cs="Times New Roman"/>
          <w:sz w:val="24"/>
          <w:szCs w:val="24"/>
          <w:lang w:eastAsia="ar-SA" w:bidi="ar-SA"/>
        </w:rPr>
      </w:pPr>
    </w:p>
    <w:p w:rsidR="00C87EBE" w:rsidRPr="00200289" w:rsidRDefault="00C87EBE" w:rsidP="00200289">
      <w:pPr>
        <w:widowControl/>
        <w:suppressAutoHyphens/>
        <w:autoSpaceDE/>
        <w:autoSpaceDN/>
        <w:spacing w:line="360" w:lineRule="auto"/>
        <w:ind w:left="426"/>
        <w:jc w:val="both"/>
        <w:rPr>
          <w:rFonts w:eastAsia="Times New Roman" w:cs="Times New Roman"/>
          <w:sz w:val="24"/>
          <w:szCs w:val="24"/>
          <w:lang w:eastAsia="ar-SA" w:bidi="ar-SA"/>
        </w:rPr>
      </w:pPr>
    </w:p>
    <w:p w:rsidR="00200289" w:rsidRPr="00200289" w:rsidRDefault="00200289" w:rsidP="00200289">
      <w:pPr>
        <w:widowControl/>
        <w:numPr>
          <w:ilvl w:val="0"/>
          <w:numId w:val="16"/>
        </w:numPr>
        <w:suppressAutoHyphens/>
        <w:autoSpaceDE/>
        <w:autoSpaceDN/>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lastRenderedPageBreak/>
        <w:t>Γενικά</w:t>
      </w:r>
    </w:p>
    <w:p w:rsidR="00200289" w:rsidRPr="00200289" w:rsidRDefault="00200289" w:rsidP="00200289">
      <w:pPr>
        <w:widowControl/>
        <w:autoSpaceDE/>
        <w:autoSpaceDN/>
        <w:spacing w:line="360" w:lineRule="auto"/>
        <w:ind w:left="426" w:hanging="426"/>
        <w:jc w:val="both"/>
        <w:rPr>
          <w:rFonts w:eastAsia="Times New Roman" w:cs="Arial"/>
          <w:sz w:val="24"/>
          <w:szCs w:val="24"/>
          <w:lang w:bidi="ar-SA"/>
        </w:rPr>
      </w:pPr>
      <w:r w:rsidRPr="00200289">
        <w:rPr>
          <w:rFonts w:eastAsia="Times New Roman" w:cs="Arial"/>
          <w:sz w:val="24"/>
          <w:szCs w:val="24"/>
          <w:lang w:bidi="ar-SA"/>
        </w:rPr>
        <w:t>5.1 Ο ανάδοχος είναι υποχρεωμένος, πριν την έναρξη οποιασδήποτε εργασίας, να προβεί στην έκδοση όλων των κατά το νόμο απαιτούμενων αδειών.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rsidR="00200289" w:rsidRPr="00200289" w:rsidRDefault="00200289" w:rsidP="00200289">
      <w:pPr>
        <w:widowControl/>
        <w:autoSpaceDE/>
        <w:autoSpaceDN/>
        <w:spacing w:line="360" w:lineRule="auto"/>
        <w:ind w:left="426" w:hanging="426"/>
        <w:jc w:val="both"/>
        <w:rPr>
          <w:rFonts w:eastAsia="Times New Roman" w:cs="Arial"/>
          <w:sz w:val="24"/>
          <w:szCs w:val="24"/>
          <w:lang w:bidi="ar-SA"/>
        </w:rPr>
      </w:pPr>
      <w:r w:rsidRPr="00200289">
        <w:rPr>
          <w:rFonts w:eastAsia="Times New Roman" w:cs="Arial"/>
          <w:sz w:val="24"/>
          <w:szCs w:val="24"/>
          <w:lang w:bidi="ar-SA"/>
        </w:rPr>
        <w:t xml:space="preserve"> 5.2 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rsidR="00200289" w:rsidRPr="00200289" w:rsidRDefault="00200289" w:rsidP="00200289">
      <w:pPr>
        <w:widowControl/>
        <w:autoSpaceDE/>
        <w:autoSpaceDN/>
        <w:spacing w:line="360" w:lineRule="auto"/>
        <w:ind w:left="426" w:hanging="426"/>
        <w:jc w:val="both"/>
        <w:rPr>
          <w:rFonts w:eastAsia="Times New Roman" w:cs="Arial"/>
          <w:sz w:val="24"/>
          <w:szCs w:val="24"/>
          <w:lang w:bidi="ar-SA"/>
        </w:rPr>
      </w:pPr>
      <w:r w:rsidRPr="00200289">
        <w:rPr>
          <w:rFonts w:eastAsia="Times New Roman" w:cs="Arial"/>
          <w:sz w:val="24"/>
          <w:szCs w:val="24"/>
          <w:lang w:bidi="ar-SA"/>
        </w:rPr>
        <w:t>5.3 Στις τιμές της προσφοράς περιλαμβάνονται ανηγμένες όλες οι συνοδές εργασίες που κρίνονται απαραίτητες για της έντεχνη και άρτια ολοκλήρωση των εργασιών.</w:t>
      </w:r>
    </w:p>
    <w:p w:rsidR="00200289" w:rsidRPr="00200289" w:rsidRDefault="00200289" w:rsidP="00200289">
      <w:pPr>
        <w:widowControl/>
        <w:autoSpaceDE/>
        <w:autoSpaceDN/>
        <w:spacing w:line="360" w:lineRule="auto"/>
        <w:ind w:left="426" w:hanging="426"/>
        <w:jc w:val="both"/>
        <w:rPr>
          <w:rFonts w:eastAsia="Times New Roman" w:cs="Arial"/>
          <w:sz w:val="24"/>
          <w:szCs w:val="24"/>
          <w:lang w:bidi="ar-SA"/>
        </w:rPr>
      </w:pPr>
      <w:r w:rsidRPr="00200289">
        <w:rPr>
          <w:rFonts w:eastAsia="Times New Roman" w:cs="Arial"/>
          <w:sz w:val="24"/>
          <w:szCs w:val="24"/>
          <w:lang w:bidi="ar-SA"/>
        </w:rPr>
        <w:t>5.4 Με την υπογραφή της σύμβασης, ο Ανάδοχος θα εκπονήσει, σύμφωνα με τις κείμενες διατάξεις, και θα   καταθέσει προς θεώρηση, στο Τμήμα Έργων του ΟΛΠ ΑΕ,  το Σχέδιο Ασφάλειας &amp; Υγείας (Σ.Α.Υ.) και τον Φάκελο Ασφάλειας &amp; Υγείας (Φ.Α.Υ) του έργου. 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rsidR="00200289" w:rsidRPr="00200289" w:rsidRDefault="00200289" w:rsidP="00200289">
      <w:pPr>
        <w:widowControl/>
        <w:adjustRightInd w:val="0"/>
        <w:spacing w:line="360" w:lineRule="auto"/>
        <w:jc w:val="both"/>
        <w:rPr>
          <w:rFonts w:eastAsia="Times New Roman" w:cs="Arial"/>
          <w:sz w:val="24"/>
          <w:szCs w:val="24"/>
          <w:lang w:bidi="ar-SA"/>
        </w:rPr>
      </w:pPr>
    </w:p>
    <w:p w:rsidR="00200289" w:rsidRPr="00200289" w:rsidRDefault="00200289" w:rsidP="00200289">
      <w:pPr>
        <w:widowControl/>
        <w:numPr>
          <w:ilvl w:val="0"/>
          <w:numId w:val="16"/>
        </w:numPr>
        <w:suppressAutoHyphens/>
        <w:autoSpaceDE/>
        <w:autoSpaceDN/>
        <w:adjustRightInd w:val="0"/>
        <w:spacing w:line="360" w:lineRule="auto"/>
        <w:ind w:left="426" w:hanging="426"/>
        <w:jc w:val="both"/>
        <w:rPr>
          <w:rFonts w:eastAsia="Times New Roman" w:cs="Arial"/>
          <w:sz w:val="24"/>
          <w:szCs w:val="24"/>
          <w:u w:val="single"/>
          <w:lang w:bidi="ar-SA"/>
        </w:rPr>
      </w:pPr>
      <w:r w:rsidRPr="00200289">
        <w:rPr>
          <w:rFonts w:eastAsia="Times New Roman" w:cs="Arial"/>
          <w:sz w:val="24"/>
          <w:szCs w:val="24"/>
          <w:u w:val="single"/>
          <w:lang w:bidi="ar-SA"/>
        </w:rPr>
        <w:t xml:space="preserve">Νομικό Πλαίσιο - </w:t>
      </w:r>
      <w:r w:rsidRPr="00200289">
        <w:rPr>
          <w:rFonts w:eastAsia="Times New Roman" w:cs="Arial" w:hint="eastAsia"/>
          <w:sz w:val="24"/>
          <w:szCs w:val="24"/>
          <w:u w:val="single"/>
          <w:lang w:bidi="ar-SA"/>
        </w:rPr>
        <w:t>Π</w:t>
      </w:r>
      <w:r w:rsidRPr="00200289">
        <w:rPr>
          <w:rFonts w:eastAsia="Times New Roman" w:cs="Arial"/>
          <w:sz w:val="24"/>
          <w:szCs w:val="24"/>
          <w:u w:val="single"/>
          <w:lang w:bidi="ar-SA"/>
        </w:rPr>
        <w:t>ρότυπα</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Οι εργασίες θα εκτελεστούν με βάση τα ακόλουθα πρότυπα και κανονισμούς:</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w:t>
      </w:r>
      <w:r w:rsidRPr="00200289">
        <w:rPr>
          <w:rFonts w:eastAsia="Times New Roman" w:cs="Arial"/>
          <w:sz w:val="24"/>
          <w:szCs w:val="24"/>
          <w:lang w:bidi="ar-SA"/>
        </w:rPr>
        <w:tab/>
        <w:t>Οι Ελληνικές Τεχνικές Προδιαγραφές (ΕΛΟΤ ΤΠ- ΕΤΕΠ) που εγκρίθηκαν με την υπ’ αριθμ. ΔΙΠΑΔ/ΟΙΚ/273 (ΦΕΚ Β/2221/30-7-2012).</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w:t>
      </w:r>
      <w:r w:rsidRPr="00200289">
        <w:rPr>
          <w:rFonts w:eastAsia="Times New Roman" w:cs="Arial"/>
          <w:sz w:val="24"/>
          <w:szCs w:val="24"/>
          <w:lang w:bidi="ar-SA"/>
        </w:rPr>
        <w:tab/>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rsidR="00200289" w:rsidRPr="00200289" w:rsidRDefault="00200289" w:rsidP="00200289">
      <w:pPr>
        <w:widowControl/>
        <w:adjustRightInd w:val="0"/>
        <w:spacing w:line="360" w:lineRule="auto"/>
        <w:ind w:left="426"/>
        <w:jc w:val="both"/>
        <w:rPr>
          <w:rFonts w:eastAsia="Times New Roman" w:cs="Arial"/>
          <w:sz w:val="24"/>
          <w:szCs w:val="24"/>
          <w:lang w:bidi="ar-SA"/>
        </w:rPr>
      </w:pPr>
      <w:r w:rsidRPr="00200289">
        <w:rPr>
          <w:rFonts w:eastAsia="Times New Roman" w:cs="Arial"/>
          <w:sz w:val="24"/>
          <w:szCs w:val="24"/>
          <w:lang w:bidi="ar-SA"/>
        </w:rPr>
        <w:t>•</w:t>
      </w:r>
      <w:r w:rsidRPr="00200289">
        <w:rPr>
          <w:rFonts w:eastAsia="Times New Roman" w:cs="Arial"/>
          <w:sz w:val="24"/>
          <w:szCs w:val="24"/>
          <w:lang w:bidi="ar-SA"/>
        </w:rPr>
        <w:tab/>
        <w:t>Οι προδιαγραφές DIN και ISO για τις επιμέρους κατηγορίες εργασιών.</w:t>
      </w:r>
    </w:p>
    <w:sectPr w:rsidR="00200289" w:rsidRPr="00200289" w:rsidSect="006B5DBB">
      <w:footerReference w:type="default" r:id="rId11"/>
      <w:pgSz w:w="11910" w:h="16840" w:code="9"/>
      <w:pgMar w:top="851" w:right="1080" w:bottom="1440" w:left="1080" w:header="0" w:footer="80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955" w:rsidRDefault="00210955">
      <w:r>
        <w:separator/>
      </w:r>
    </w:p>
  </w:endnote>
  <w:endnote w:type="continuationSeparator" w:id="0">
    <w:p w:rsidR="00210955" w:rsidRDefault="0021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643593"/>
      <w:docPartObj>
        <w:docPartGallery w:val="Page Numbers (Bottom of Page)"/>
        <w:docPartUnique/>
      </w:docPartObj>
    </w:sdtPr>
    <w:sdtEndPr/>
    <w:sdtContent>
      <w:sdt>
        <w:sdtPr>
          <w:id w:val="98381352"/>
          <w:docPartObj>
            <w:docPartGallery w:val="Page Numbers (Top of Page)"/>
            <w:docPartUnique/>
          </w:docPartObj>
        </w:sdtPr>
        <w:sdtEndPr/>
        <w:sdtContent>
          <w:p w:rsidR="00AD6009" w:rsidRDefault="00AD6009" w:rsidP="009B6004">
            <w:pPr>
              <w:pStyle w:val="Footer"/>
              <w:jc w:val="center"/>
            </w:pPr>
            <w:r>
              <w:rPr>
                <w:noProof/>
                <w:lang w:bidi="ar-SA"/>
              </w:rPr>
              <mc:AlternateContent>
                <mc:Choice Requires="wps">
                  <w:drawing>
                    <wp:anchor distT="0" distB="0" distL="114300" distR="114300" simplePos="0" relativeHeight="251659264" behindDoc="0" locked="0" layoutInCell="1" allowOverlap="1" wp14:anchorId="479468FB" wp14:editId="238C4FCF">
                      <wp:simplePos x="0" y="0"/>
                      <wp:positionH relativeFrom="column">
                        <wp:posOffset>266700</wp:posOffset>
                      </wp:positionH>
                      <wp:positionV relativeFrom="paragraph">
                        <wp:posOffset>118110</wp:posOffset>
                      </wp:positionV>
                      <wp:extent cx="5886450" cy="0"/>
                      <wp:effectExtent l="0" t="0" r="19050" b="19050"/>
                      <wp:wrapNone/>
                      <wp:docPr id="23" name="Ευθεία γραμμή σύνδεσης 23"/>
                      <wp:cNvGraphicFramePr/>
                      <a:graphic xmlns:a="http://schemas.openxmlformats.org/drawingml/2006/main">
                        <a:graphicData uri="http://schemas.microsoft.com/office/word/2010/wordprocessingShape">
                          <wps:wsp>
                            <wps:cNvCnPr/>
                            <wps:spPr>
                              <a:xfrm>
                                <a:off x="0" y="0"/>
                                <a:ext cx="5886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3AFC12" id="Ευθεία γραμμή σύνδεσης 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pt,9.3pt" to="484.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" strokecolor="#4579b8 [3044]"/>
                  </w:pict>
                </mc:Fallback>
              </mc:AlternateContent>
            </w:r>
          </w:p>
          <w:p w:rsidR="009B6004" w:rsidRPr="00AD6009" w:rsidRDefault="009B6004" w:rsidP="009B6004">
            <w:pPr>
              <w:pStyle w:val="Footer"/>
              <w:jc w:val="center"/>
              <w:rPr>
                <w:rFonts w:asciiTheme="minorHAnsi" w:hAnsiTheme="minorHAnsi"/>
              </w:rPr>
            </w:pPr>
            <w:r w:rsidRPr="00AD6009">
              <w:rPr>
                <w:rFonts w:asciiTheme="minorHAnsi" w:hAnsiTheme="minorHAnsi"/>
              </w:rPr>
              <w:t>ΤΕΧΝΙΚΗ ΠΕΡΙΓΡΑΦΗ-TECHNICAL DESCRIPTION</w:t>
            </w:r>
          </w:p>
          <w:p w:rsidR="00996B0D" w:rsidRDefault="00996B0D" w:rsidP="009B6004">
            <w:pPr>
              <w:pStyle w:val="Footer"/>
              <w:jc w:val="center"/>
            </w:pPr>
            <w:r w:rsidRPr="00AD6009">
              <w:rPr>
                <w:rFonts w:asciiTheme="minorHAnsi" w:hAnsiTheme="minorHAnsi"/>
              </w:rPr>
              <w:t xml:space="preserve">Σελίδα </w:t>
            </w:r>
            <w:r w:rsidRPr="00AD6009">
              <w:rPr>
                <w:rFonts w:asciiTheme="minorHAnsi" w:hAnsiTheme="minorHAnsi"/>
                <w:b/>
                <w:bCs/>
                <w:sz w:val="24"/>
                <w:szCs w:val="24"/>
              </w:rPr>
              <w:fldChar w:fldCharType="begin"/>
            </w:r>
            <w:r w:rsidRPr="00AD6009">
              <w:rPr>
                <w:rFonts w:asciiTheme="minorHAnsi" w:hAnsiTheme="minorHAnsi"/>
                <w:b/>
                <w:bCs/>
              </w:rPr>
              <w:instrText>PAGE</w:instrText>
            </w:r>
            <w:r w:rsidRPr="00AD6009">
              <w:rPr>
                <w:rFonts w:asciiTheme="minorHAnsi" w:hAnsiTheme="minorHAnsi"/>
                <w:b/>
                <w:bCs/>
                <w:sz w:val="24"/>
                <w:szCs w:val="24"/>
              </w:rPr>
              <w:fldChar w:fldCharType="separate"/>
            </w:r>
            <w:r w:rsidR="00753509">
              <w:rPr>
                <w:rFonts w:asciiTheme="minorHAnsi" w:hAnsiTheme="minorHAnsi"/>
                <w:b/>
                <w:bCs/>
                <w:noProof/>
              </w:rPr>
              <w:t>6</w:t>
            </w:r>
            <w:r w:rsidRPr="00AD6009">
              <w:rPr>
                <w:rFonts w:asciiTheme="minorHAnsi" w:hAnsiTheme="minorHAnsi"/>
                <w:b/>
                <w:bCs/>
                <w:sz w:val="24"/>
                <w:szCs w:val="24"/>
              </w:rPr>
              <w:fldChar w:fldCharType="end"/>
            </w:r>
            <w:r w:rsidRPr="00AD6009">
              <w:rPr>
                <w:rFonts w:asciiTheme="minorHAnsi" w:hAnsiTheme="minorHAnsi"/>
              </w:rPr>
              <w:t xml:space="preserve"> από </w:t>
            </w:r>
            <w:r w:rsidRPr="00AD6009">
              <w:rPr>
                <w:rFonts w:asciiTheme="minorHAnsi" w:hAnsiTheme="minorHAnsi"/>
                <w:b/>
                <w:bCs/>
                <w:sz w:val="24"/>
                <w:szCs w:val="24"/>
              </w:rPr>
              <w:fldChar w:fldCharType="begin"/>
            </w:r>
            <w:r w:rsidRPr="00AD6009">
              <w:rPr>
                <w:rFonts w:asciiTheme="minorHAnsi" w:hAnsiTheme="minorHAnsi"/>
                <w:b/>
                <w:bCs/>
              </w:rPr>
              <w:instrText>NUMPAGES</w:instrText>
            </w:r>
            <w:r w:rsidRPr="00AD6009">
              <w:rPr>
                <w:rFonts w:asciiTheme="minorHAnsi" w:hAnsiTheme="minorHAnsi"/>
                <w:b/>
                <w:bCs/>
                <w:sz w:val="24"/>
                <w:szCs w:val="24"/>
              </w:rPr>
              <w:fldChar w:fldCharType="separate"/>
            </w:r>
            <w:r w:rsidR="00753509">
              <w:rPr>
                <w:rFonts w:asciiTheme="minorHAnsi" w:hAnsiTheme="minorHAnsi"/>
                <w:b/>
                <w:bCs/>
                <w:noProof/>
              </w:rPr>
              <w:t>23</w:t>
            </w:r>
            <w:r w:rsidRPr="00AD6009">
              <w:rPr>
                <w:rFonts w:asciiTheme="minorHAnsi" w:hAnsiTheme="minorHAnsi"/>
                <w:b/>
                <w:bCs/>
                <w:sz w:val="24"/>
                <w:szCs w:val="24"/>
              </w:rPr>
              <w:fldChar w:fldCharType="end"/>
            </w:r>
          </w:p>
        </w:sdtContent>
      </w:sdt>
    </w:sdtContent>
  </w:sdt>
  <w:p w:rsidR="00C918B6" w:rsidRDefault="00C918B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955" w:rsidRDefault="00210955">
      <w:r>
        <w:separator/>
      </w:r>
    </w:p>
  </w:footnote>
  <w:footnote w:type="continuationSeparator" w:id="0">
    <w:p w:rsidR="00210955" w:rsidRDefault="00210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734A"/>
    <w:multiLevelType w:val="hybridMultilevel"/>
    <w:tmpl w:val="9F700BD6"/>
    <w:lvl w:ilvl="0" w:tplc="0408000F">
      <w:start w:val="5"/>
      <w:numFmt w:val="decimal"/>
      <w:lvlText w:val="%1."/>
      <w:lvlJc w:val="lef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3ED4DD5"/>
    <w:multiLevelType w:val="hybridMultilevel"/>
    <w:tmpl w:val="3B14D80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45F4E0C"/>
    <w:multiLevelType w:val="hybridMultilevel"/>
    <w:tmpl w:val="751892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9E534A2"/>
    <w:multiLevelType w:val="hybridMultilevel"/>
    <w:tmpl w:val="60E0DA48"/>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A796B03"/>
    <w:multiLevelType w:val="hybridMultilevel"/>
    <w:tmpl w:val="AE4C0604"/>
    <w:lvl w:ilvl="0" w:tplc="0408000F">
      <w:start w:val="1"/>
      <w:numFmt w:val="decimal"/>
      <w:lvlText w:val="%1."/>
      <w:lvlJc w:val="left"/>
      <w:pPr>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DAF11F6"/>
    <w:multiLevelType w:val="hybridMultilevel"/>
    <w:tmpl w:val="115407EA"/>
    <w:lvl w:ilvl="0" w:tplc="100A8C34">
      <w:start w:val="1"/>
      <w:numFmt w:val="decimal"/>
      <w:lvlText w:val="%1."/>
      <w:lvlJc w:val="left"/>
      <w:pPr>
        <w:ind w:left="360"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6" w15:restartNumberingAfterBreak="0">
    <w:nsid w:val="0FC64F1E"/>
    <w:multiLevelType w:val="hybridMultilevel"/>
    <w:tmpl w:val="E9E21A92"/>
    <w:lvl w:ilvl="0" w:tplc="04080001">
      <w:start w:val="1"/>
      <w:numFmt w:val="bullet"/>
      <w:lvlText w:val=""/>
      <w:lvlJc w:val="left"/>
      <w:pPr>
        <w:ind w:left="720" w:hanging="360"/>
      </w:pPr>
      <w:rPr>
        <w:rFonts w:ascii="Symbol" w:hAnsi="Symbol" w:hint="default"/>
      </w:rPr>
    </w:lvl>
    <w:lvl w:ilvl="1" w:tplc="47C23064">
      <w:numFmt w:val="bullet"/>
      <w:lvlText w:val="-"/>
      <w:lvlJc w:val="left"/>
      <w:pPr>
        <w:ind w:left="1440" w:hanging="360"/>
      </w:pPr>
      <w:rPr>
        <w:rFonts w:ascii="Cambria" w:eastAsia="Calibri" w:hAnsi="Cambria"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73459DB"/>
    <w:multiLevelType w:val="multilevel"/>
    <w:tmpl w:val="166460D0"/>
    <w:lvl w:ilvl="0">
      <w:start w:val="4"/>
      <w:numFmt w:val="decimal"/>
      <w:lvlText w:val="%1"/>
      <w:lvlJc w:val="left"/>
      <w:pPr>
        <w:ind w:left="360" w:hanging="360"/>
      </w:pPr>
      <w:rPr>
        <w:rFonts w:hint="default"/>
        <w:b/>
        <w:u w:val="single"/>
      </w:rPr>
    </w:lvl>
    <w:lvl w:ilvl="1">
      <w:start w:val="1"/>
      <w:numFmt w:val="decimal"/>
      <w:lvlText w:val="%1.%2"/>
      <w:lvlJc w:val="left"/>
      <w:pPr>
        <w:ind w:left="644" w:hanging="360"/>
      </w:pPr>
      <w:rPr>
        <w:rFonts w:hint="default"/>
        <w:b/>
        <w:u w:val="none"/>
      </w:rPr>
    </w:lvl>
    <w:lvl w:ilvl="2">
      <w:start w:val="1"/>
      <w:numFmt w:val="decimal"/>
      <w:lvlText w:val="%1.%2.%3"/>
      <w:lvlJc w:val="left"/>
      <w:pPr>
        <w:ind w:left="1288" w:hanging="720"/>
      </w:pPr>
      <w:rPr>
        <w:rFonts w:hint="default"/>
        <w:b/>
        <w:u w:val="singl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8" w15:restartNumberingAfterBreak="0">
    <w:nsid w:val="1D3F2479"/>
    <w:multiLevelType w:val="hybridMultilevel"/>
    <w:tmpl w:val="5080D57A"/>
    <w:lvl w:ilvl="0" w:tplc="0408000F">
      <w:start w:val="1"/>
      <w:numFmt w:val="decimal"/>
      <w:lvlText w:val="%1."/>
      <w:lvlJc w:val="left"/>
      <w:pPr>
        <w:ind w:left="1429" w:hanging="360"/>
      </w:pPr>
    </w:lvl>
    <w:lvl w:ilvl="1" w:tplc="04080019">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9" w15:restartNumberingAfterBreak="0">
    <w:nsid w:val="249F292D"/>
    <w:multiLevelType w:val="hybridMultilevel"/>
    <w:tmpl w:val="CEEEFAD8"/>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0" w15:restartNumberingAfterBreak="0">
    <w:nsid w:val="3FDD4B9C"/>
    <w:multiLevelType w:val="hybridMultilevel"/>
    <w:tmpl w:val="B066AFDC"/>
    <w:lvl w:ilvl="0" w:tplc="ABA2D728">
      <w:start w:val="140"/>
      <w:numFmt w:val="decimal"/>
      <w:lvlText w:val="%1."/>
      <w:lvlJc w:val="left"/>
      <w:pPr>
        <w:ind w:left="794" w:hanging="51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1" w15:restartNumberingAfterBreak="0">
    <w:nsid w:val="530820A5"/>
    <w:multiLevelType w:val="hybridMultilevel"/>
    <w:tmpl w:val="F6EEC4A6"/>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15:restartNumberingAfterBreak="0">
    <w:nsid w:val="538C6ACA"/>
    <w:multiLevelType w:val="hybridMultilevel"/>
    <w:tmpl w:val="56627CE0"/>
    <w:lvl w:ilvl="0" w:tplc="1F267C72">
      <w:start w:val="1"/>
      <w:numFmt w:val="decimal"/>
      <w:lvlText w:val="%1."/>
      <w:lvlJc w:val="left"/>
      <w:pPr>
        <w:ind w:left="719" w:hanging="435"/>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3" w15:restartNumberingAfterBreak="0">
    <w:nsid w:val="58F73D70"/>
    <w:multiLevelType w:val="multilevel"/>
    <w:tmpl w:val="EAE053CE"/>
    <w:lvl w:ilvl="0">
      <w:start w:val="1"/>
      <w:numFmt w:val="decimal"/>
      <w:lvlText w:val="%1."/>
      <w:lvlJc w:val="left"/>
      <w:pPr>
        <w:ind w:left="1247" w:hanging="428"/>
      </w:pPr>
      <w:rPr>
        <w:rFonts w:ascii="Calibri" w:eastAsia="Calibri" w:hAnsi="Calibri" w:cs="Calibri" w:hint="default"/>
        <w:spacing w:val="-60"/>
        <w:w w:val="100"/>
        <w:sz w:val="24"/>
        <w:szCs w:val="24"/>
        <w:lang w:val="el-GR" w:eastAsia="el-GR" w:bidi="el-GR"/>
      </w:rPr>
    </w:lvl>
    <w:lvl w:ilvl="1">
      <w:start w:val="1"/>
      <w:numFmt w:val="decimal"/>
      <w:lvlText w:val="%1.%2"/>
      <w:lvlJc w:val="left"/>
      <w:pPr>
        <w:ind w:left="1247" w:hanging="471"/>
      </w:pPr>
      <w:rPr>
        <w:rFonts w:ascii="Calibri" w:eastAsia="Calibri" w:hAnsi="Calibri" w:cs="Calibri" w:hint="default"/>
        <w:spacing w:val="-27"/>
        <w:w w:val="100"/>
        <w:sz w:val="24"/>
        <w:szCs w:val="24"/>
        <w:lang w:val="el-GR" w:eastAsia="el-GR" w:bidi="el-GR"/>
      </w:rPr>
    </w:lvl>
    <w:lvl w:ilvl="2">
      <w:numFmt w:val="bullet"/>
      <w:lvlText w:val="•"/>
      <w:lvlJc w:val="left"/>
      <w:pPr>
        <w:ind w:left="3341" w:hanging="471"/>
      </w:pPr>
      <w:rPr>
        <w:rFonts w:hint="default"/>
        <w:lang w:val="el-GR" w:eastAsia="el-GR" w:bidi="el-GR"/>
      </w:rPr>
    </w:lvl>
    <w:lvl w:ilvl="3">
      <w:numFmt w:val="bullet"/>
      <w:lvlText w:val="•"/>
      <w:lvlJc w:val="left"/>
      <w:pPr>
        <w:ind w:left="4391" w:hanging="471"/>
      </w:pPr>
      <w:rPr>
        <w:rFonts w:hint="default"/>
        <w:lang w:val="el-GR" w:eastAsia="el-GR" w:bidi="el-GR"/>
      </w:rPr>
    </w:lvl>
    <w:lvl w:ilvl="4">
      <w:numFmt w:val="bullet"/>
      <w:lvlText w:val="•"/>
      <w:lvlJc w:val="left"/>
      <w:pPr>
        <w:ind w:left="5442" w:hanging="471"/>
      </w:pPr>
      <w:rPr>
        <w:rFonts w:hint="default"/>
        <w:lang w:val="el-GR" w:eastAsia="el-GR" w:bidi="el-GR"/>
      </w:rPr>
    </w:lvl>
    <w:lvl w:ilvl="5">
      <w:numFmt w:val="bullet"/>
      <w:lvlText w:val="•"/>
      <w:lvlJc w:val="left"/>
      <w:pPr>
        <w:ind w:left="6493" w:hanging="471"/>
      </w:pPr>
      <w:rPr>
        <w:rFonts w:hint="default"/>
        <w:lang w:val="el-GR" w:eastAsia="el-GR" w:bidi="el-GR"/>
      </w:rPr>
    </w:lvl>
    <w:lvl w:ilvl="6">
      <w:numFmt w:val="bullet"/>
      <w:lvlText w:val="•"/>
      <w:lvlJc w:val="left"/>
      <w:pPr>
        <w:ind w:left="7543" w:hanging="471"/>
      </w:pPr>
      <w:rPr>
        <w:rFonts w:hint="default"/>
        <w:lang w:val="el-GR" w:eastAsia="el-GR" w:bidi="el-GR"/>
      </w:rPr>
    </w:lvl>
    <w:lvl w:ilvl="7">
      <w:numFmt w:val="bullet"/>
      <w:lvlText w:val="•"/>
      <w:lvlJc w:val="left"/>
      <w:pPr>
        <w:ind w:left="8594" w:hanging="471"/>
      </w:pPr>
      <w:rPr>
        <w:rFonts w:hint="default"/>
        <w:lang w:val="el-GR" w:eastAsia="el-GR" w:bidi="el-GR"/>
      </w:rPr>
    </w:lvl>
    <w:lvl w:ilvl="8">
      <w:numFmt w:val="bullet"/>
      <w:lvlText w:val="•"/>
      <w:lvlJc w:val="left"/>
      <w:pPr>
        <w:ind w:left="9645" w:hanging="471"/>
      </w:pPr>
      <w:rPr>
        <w:rFonts w:hint="default"/>
        <w:lang w:val="el-GR" w:eastAsia="el-GR" w:bidi="el-GR"/>
      </w:rPr>
    </w:lvl>
  </w:abstractNum>
  <w:abstractNum w:abstractNumId="14" w15:restartNumberingAfterBreak="0">
    <w:nsid w:val="5E2E4BA1"/>
    <w:multiLevelType w:val="hybridMultilevel"/>
    <w:tmpl w:val="659A371C"/>
    <w:lvl w:ilvl="0" w:tplc="A67C5E1A">
      <w:start w:val="1"/>
      <w:numFmt w:val="decimal"/>
      <w:lvlText w:val="%1."/>
      <w:lvlJc w:val="left"/>
      <w:pPr>
        <w:ind w:left="1540" w:hanging="361"/>
      </w:pPr>
      <w:rPr>
        <w:rFonts w:hint="default"/>
        <w:spacing w:val="-26"/>
        <w:w w:val="100"/>
        <w:lang w:val="el-GR" w:eastAsia="el-GR" w:bidi="el-GR"/>
      </w:rPr>
    </w:lvl>
    <w:lvl w:ilvl="1" w:tplc="9D869984">
      <w:numFmt w:val="bullet"/>
      <w:lvlText w:val="•"/>
      <w:lvlJc w:val="left"/>
      <w:pPr>
        <w:ind w:left="2560" w:hanging="361"/>
      </w:pPr>
      <w:rPr>
        <w:rFonts w:hint="default"/>
        <w:lang w:val="el-GR" w:eastAsia="el-GR" w:bidi="el-GR"/>
      </w:rPr>
    </w:lvl>
    <w:lvl w:ilvl="2" w:tplc="0824A920">
      <w:numFmt w:val="bullet"/>
      <w:lvlText w:val="•"/>
      <w:lvlJc w:val="left"/>
      <w:pPr>
        <w:ind w:left="3581" w:hanging="361"/>
      </w:pPr>
      <w:rPr>
        <w:rFonts w:hint="default"/>
        <w:lang w:val="el-GR" w:eastAsia="el-GR" w:bidi="el-GR"/>
      </w:rPr>
    </w:lvl>
    <w:lvl w:ilvl="3" w:tplc="E4B8F2CE">
      <w:numFmt w:val="bullet"/>
      <w:lvlText w:val="•"/>
      <w:lvlJc w:val="left"/>
      <w:pPr>
        <w:ind w:left="4601" w:hanging="361"/>
      </w:pPr>
      <w:rPr>
        <w:rFonts w:hint="default"/>
        <w:lang w:val="el-GR" w:eastAsia="el-GR" w:bidi="el-GR"/>
      </w:rPr>
    </w:lvl>
    <w:lvl w:ilvl="4" w:tplc="7FCE99CC">
      <w:numFmt w:val="bullet"/>
      <w:lvlText w:val="•"/>
      <w:lvlJc w:val="left"/>
      <w:pPr>
        <w:ind w:left="5622" w:hanging="361"/>
      </w:pPr>
      <w:rPr>
        <w:rFonts w:hint="default"/>
        <w:lang w:val="el-GR" w:eastAsia="el-GR" w:bidi="el-GR"/>
      </w:rPr>
    </w:lvl>
    <w:lvl w:ilvl="5" w:tplc="9FDEB458">
      <w:numFmt w:val="bullet"/>
      <w:lvlText w:val="•"/>
      <w:lvlJc w:val="left"/>
      <w:pPr>
        <w:ind w:left="6643" w:hanging="361"/>
      </w:pPr>
      <w:rPr>
        <w:rFonts w:hint="default"/>
        <w:lang w:val="el-GR" w:eastAsia="el-GR" w:bidi="el-GR"/>
      </w:rPr>
    </w:lvl>
    <w:lvl w:ilvl="6" w:tplc="46F49062">
      <w:numFmt w:val="bullet"/>
      <w:lvlText w:val="•"/>
      <w:lvlJc w:val="left"/>
      <w:pPr>
        <w:ind w:left="7663" w:hanging="361"/>
      </w:pPr>
      <w:rPr>
        <w:rFonts w:hint="default"/>
        <w:lang w:val="el-GR" w:eastAsia="el-GR" w:bidi="el-GR"/>
      </w:rPr>
    </w:lvl>
    <w:lvl w:ilvl="7" w:tplc="8D3E2A48">
      <w:numFmt w:val="bullet"/>
      <w:lvlText w:val="•"/>
      <w:lvlJc w:val="left"/>
      <w:pPr>
        <w:ind w:left="8684" w:hanging="361"/>
      </w:pPr>
      <w:rPr>
        <w:rFonts w:hint="default"/>
        <w:lang w:val="el-GR" w:eastAsia="el-GR" w:bidi="el-GR"/>
      </w:rPr>
    </w:lvl>
    <w:lvl w:ilvl="8" w:tplc="761EE6E6">
      <w:numFmt w:val="bullet"/>
      <w:lvlText w:val="•"/>
      <w:lvlJc w:val="left"/>
      <w:pPr>
        <w:ind w:left="9705" w:hanging="361"/>
      </w:pPr>
      <w:rPr>
        <w:rFonts w:hint="default"/>
        <w:lang w:val="el-GR" w:eastAsia="el-GR" w:bidi="el-GR"/>
      </w:rPr>
    </w:lvl>
  </w:abstractNum>
  <w:abstractNum w:abstractNumId="15" w15:restartNumberingAfterBreak="0">
    <w:nsid w:val="5FEE698E"/>
    <w:multiLevelType w:val="hybridMultilevel"/>
    <w:tmpl w:val="D02CB0E2"/>
    <w:lvl w:ilvl="0" w:tplc="3FF038A0">
      <w:start w:val="1"/>
      <w:numFmt w:val="decimal"/>
      <w:lvlText w:val="%1."/>
      <w:lvlJc w:val="left"/>
      <w:pPr>
        <w:ind w:left="1079" w:hanging="360"/>
      </w:pPr>
      <w:rPr>
        <w:rFonts w:hint="default"/>
      </w:rPr>
    </w:lvl>
    <w:lvl w:ilvl="1" w:tplc="04080019" w:tentative="1">
      <w:start w:val="1"/>
      <w:numFmt w:val="lowerLetter"/>
      <w:lvlText w:val="%2."/>
      <w:lvlJc w:val="left"/>
      <w:pPr>
        <w:ind w:left="1799" w:hanging="360"/>
      </w:pPr>
    </w:lvl>
    <w:lvl w:ilvl="2" w:tplc="0408001B" w:tentative="1">
      <w:start w:val="1"/>
      <w:numFmt w:val="lowerRoman"/>
      <w:lvlText w:val="%3."/>
      <w:lvlJc w:val="right"/>
      <w:pPr>
        <w:ind w:left="2519" w:hanging="180"/>
      </w:pPr>
    </w:lvl>
    <w:lvl w:ilvl="3" w:tplc="0408000F" w:tentative="1">
      <w:start w:val="1"/>
      <w:numFmt w:val="decimal"/>
      <w:lvlText w:val="%4."/>
      <w:lvlJc w:val="left"/>
      <w:pPr>
        <w:ind w:left="3239" w:hanging="360"/>
      </w:pPr>
    </w:lvl>
    <w:lvl w:ilvl="4" w:tplc="04080019" w:tentative="1">
      <w:start w:val="1"/>
      <w:numFmt w:val="lowerLetter"/>
      <w:lvlText w:val="%5."/>
      <w:lvlJc w:val="left"/>
      <w:pPr>
        <w:ind w:left="3959" w:hanging="360"/>
      </w:pPr>
    </w:lvl>
    <w:lvl w:ilvl="5" w:tplc="0408001B" w:tentative="1">
      <w:start w:val="1"/>
      <w:numFmt w:val="lowerRoman"/>
      <w:lvlText w:val="%6."/>
      <w:lvlJc w:val="right"/>
      <w:pPr>
        <w:ind w:left="4679" w:hanging="180"/>
      </w:pPr>
    </w:lvl>
    <w:lvl w:ilvl="6" w:tplc="0408000F" w:tentative="1">
      <w:start w:val="1"/>
      <w:numFmt w:val="decimal"/>
      <w:lvlText w:val="%7."/>
      <w:lvlJc w:val="left"/>
      <w:pPr>
        <w:ind w:left="5399" w:hanging="360"/>
      </w:pPr>
    </w:lvl>
    <w:lvl w:ilvl="7" w:tplc="04080019" w:tentative="1">
      <w:start w:val="1"/>
      <w:numFmt w:val="lowerLetter"/>
      <w:lvlText w:val="%8."/>
      <w:lvlJc w:val="left"/>
      <w:pPr>
        <w:ind w:left="6119" w:hanging="360"/>
      </w:pPr>
    </w:lvl>
    <w:lvl w:ilvl="8" w:tplc="0408001B" w:tentative="1">
      <w:start w:val="1"/>
      <w:numFmt w:val="lowerRoman"/>
      <w:lvlText w:val="%9."/>
      <w:lvlJc w:val="right"/>
      <w:pPr>
        <w:ind w:left="6839" w:hanging="180"/>
      </w:pPr>
    </w:lvl>
  </w:abstractNum>
  <w:abstractNum w:abstractNumId="16" w15:restartNumberingAfterBreak="0">
    <w:nsid w:val="65D26329"/>
    <w:multiLevelType w:val="hybridMultilevel"/>
    <w:tmpl w:val="D0B42E9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66034095"/>
    <w:multiLevelType w:val="hybridMultilevel"/>
    <w:tmpl w:val="751892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666F796C"/>
    <w:multiLevelType w:val="hybridMultilevel"/>
    <w:tmpl w:val="DC287E96"/>
    <w:lvl w:ilvl="0" w:tplc="100A8C34">
      <w:start w:val="1"/>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6C7A4DE5"/>
    <w:multiLevelType w:val="hybridMultilevel"/>
    <w:tmpl w:val="699E4E2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6FDD3309"/>
    <w:multiLevelType w:val="hybridMultilevel"/>
    <w:tmpl w:val="156C51E8"/>
    <w:lvl w:ilvl="0" w:tplc="8D1261E0">
      <w:numFmt w:val="bullet"/>
      <w:lvlText w:val="•"/>
      <w:lvlJc w:val="left"/>
      <w:pPr>
        <w:ind w:left="1247" w:hanging="293"/>
      </w:pPr>
      <w:rPr>
        <w:rFonts w:ascii="Cambria" w:eastAsia="Cambria" w:hAnsi="Cambria" w:cs="Cambria" w:hint="default"/>
        <w:spacing w:val="-26"/>
        <w:w w:val="100"/>
        <w:sz w:val="24"/>
        <w:szCs w:val="24"/>
        <w:lang w:val="el-GR" w:eastAsia="el-GR" w:bidi="el-GR"/>
      </w:rPr>
    </w:lvl>
    <w:lvl w:ilvl="1" w:tplc="3B709D32">
      <w:numFmt w:val="bullet"/>
      <w:lvlText w:val="•"/>
      <w:lvlJc w:val="left"/>
      <w:pPr>
        <w:ind w:left="2290" w:hanging="293"/>
      </w:pPr>
      <w:rPr>
        <w:rFonts w:hint="default"/>
        <w:lang w:val="el-GR" w:eastAsia="el-GR" w:bidi="el-GR"/>
      </w:rPr>
    </w:lvl>
    <w:lvl w:ilvl="2" w:tplc="F09C2626">
      <w:numFmt w:val="bullet"/>
      <w:lvlText w:val="•"/>
      <w:lvlJc w:val="left"/>
      <w:pPr>
        <w:ind w:left="3341" w:hanging="293"/>
      </w:pPr>
      <w:rPr>
        <w:rFonts w:hint="default"/>
        <w:lang w:val="el-GR" w:eastAsia="el-GR" w:bidi="el-GR"/>
      </w:rPr>
    </w:lvl>
    <w:lvl w:ilvl="3" w:tplc="DA6C1AF2">
      <w:numFmt w:val="bullet"/>
      <w:lvlText w:val="•"/>
      <w:lvlJc w:val="left"/>
      <w:pPr>
        <w:ind w:left="4391" w:hanging="293"/>
      </w:pPr>
      <w:rPr>
        <w:rFonts w:hint="default"/>
        <w:lang w:val="el-GR" w:eastAsia="el-GR" w:bidi="el-GR"/>
      </w:rPr>
    </w:lvl>
    <w:lvl w:ilvl="4" w:tplc="06E01D26">
      <w:numFmt w:val="bullet"/>
      <w:lvlText w:val="•"/>
      <w:lvlJc w:val="left"/>
      <w:pPr>
        <w:ind w:left="5442" w:hanging="293"/>
      </w:pPr>
      <w:rPr>
        <w:rFonts w:hint="default"/>
        <w:lang w:val="el-GR" w:eastAsia="el-GR" w:bidi="el-GR"/>
      </w:rPr>
    </w:lvl>
    <w:lvl w:ilvl="5" w:tplc="83F82D44">
      <w:numFmt w:val="bullet"/>
      <w:lvlText w:val="•"/>
      <w:lvlJc w:val="left"/>
      <w:pPr>
        <w:ind w:left="6493" w:hanging="293"/>
      </w:pPr>
      <w:rPr>
        <w:rFonts w:hint="default"/>
        <w:lang w:val="el-GR" w:eastAsia="el-GR" w:bidi="el-GR"/>
      </w:rPr>
    </w:lvl>
    <w:lvl w:ilvl="6" w:tplc="D0840100">
      <w:numFmt w:val="bullet"/>
      <w:lvlText w:val="•"/>
      <w:lvlJc w:val="left"/>
      <w:pPr>
        <w:ind w:left="7543" w:hanging="293"/>
      </w:pPr>
      <w:rPr>
        <w:rFonts w:hint="default"/>
        <w:lang w:val="el-GR" w:eastAsia="el-GR" w:bidi="el-GR"/>
      </w:rPr>
    </w:lvl>
    <w:lvl w:ilvl="7" w:tplc="9C8AFFF4">
      <w:numFmt w:val="bullet"/>
      <w:lvlText w:val="•"/>
      <w:lvlJc w:val="left"/>
      <w:pPr>
        <w:ind w:left="8594" w:hanging="293"/>
      </w:pPr>
      <w:rPr>
        <w:rFonts w:hint="default"/>
        <w:lang w:val="el-GR" w:eastAsia="el-GR" w:bidi="el-GR"/>
      </w:rPr>
    </w:lvl>
    <w:lvl w:ilvl="8" w:tplc="F774A886">
      <w:numFmt w:val="bullet"/>
      <w:lvlText w:val="•"/>
      <w:lvlJc w:val="left"/>
      <w:pPr>
        <w:ind w:left="9645" w:hanging="293"/>
      </w:pPr>
      <w:rPr>
        <w:rFonts w:hint="default"/>
        <w:lang w:val="el-GR" w:eastAsia="el-GR" w:bidi="el-GR"/>
      </w:rPr>
    </w:lvl>
  </w:abstractNum>
  <w:num w:numId="1">
    <w:abstractNumId w:val="20"/>
  </w:num>
  <w:num w:numId="2">
    <w:abstractNumId w:val="13"/>
  </w:num>
  <w:num w:numId="3">
    <w:abstractNumId w:val="14"/>
  </w:num>
  <w:num w:numId="4">
    <w:abstractNumId w:val="5"/>
  </w:num>
  <w:num w:numId="5">
    <w:abstractNumId w:val="7"/>
  </w:num>
  <w:num w:numId="6">
    <w:abstractNumId w:val="0"/>
  </w:num>
  <w:num w:numId="7">
    <w:abstractNumId w:val="12"/>
  </w:num>
  <w:num w:numId="8">
    <w:abstractNumId w:val="15"/>
  </w:num>
  <w:num w:numId="9">
    <w:abstractNumId w:val="19"/>
  </w:num>
  <w:num w:numId="10">
    <w:abstractNumId w:val="3"/>
  </w:num>
  <w:num w:numId="11">
    <w:abstractNumId w:val="9"/>
  </w:num>
  <w:num w:numId="12">
    <w:abstractNumId w:val="10"/>
  </w:num>
  <w:num w:numId="13">
    <w:abstractNumId w:val="18"/>
  </w:num>
  <w:num w:numId="14">
    <w:abstractNumId w:val="4"/>
  </w:num>
  <w:num w:numId="15">
    <w:abstractNumId w:val="6"/>
  </w:num>
  <w:num w:numId="16">
    <w:abstractNumId w:val="8"/>
  </w:num>
  <w:num w:numId="17">
    <w:abstractNumId w:val="16"/>
  </w:num>
  <w:num w:numId="18">
    <w:abstractNumId w:val="17"/>
  </w:num>
  <w:num w:numId="19">
    <w:abstractNumId w:val="2"/>
  </w:num>
  <w:num w:numId="20">
    <w:abstractNumId w:val="1"/>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B6"/>
    <w:rsid w:val="00013311"/>
    <w:rsid w:val="00017AD1"/>
    <w:rsid w:val="00024065"/>
    <w:rsid w:val="00036DCE"/>
    <w:rsid w:val="00037C17"/>
    <w:rsid w:val="0004061E"/>
    <w:rsid w:val="00045CDD"/>
    <w:rsid w:val="000550E2"/>
    <w:rsid w:val="000573B4"/>
    <w:rsid w:val="000574F2"/>
    <w:rsid w:val="000759E7"/>
    <w:rsid w:val="00076E15"/>
    <w:rsid w:val="00080379"/>
    <w:rsid w:val="0008607E"/>
    <w:rsid w:val="000A10CB"/>
    <w:rsid w:val="000A1B0F"/>
    <w:rsid w:val="000B7CA4"/>
    <w:rsid w:val="000D19F5"/>
    <w:rsid w:val="000D1A16"/>
    <w:rsid w:val="000D4759"/>
    <w:rsid w:val="000E47D5"/>
    <w:rsid w:val="000E53FB"/>
    <w:rsid w:val="000F1FBD"/>
    <w:rsid w:val="001119ED"/>
    <w:rsid w:val="00136A39"/>
    <w:rsid w:val="00136F9A"/>
    <w:rsid w:val="001373BB"/>
    <w:rsid w:val="001649A4"/>
    <w:rsid w:val="00172DBB"/>
    <w:rsid w:val="0017372E"/>
    <w:rsid w:val="001805D4"/>
    <w:rsid w:val="001814A4"/>
    <w:rsid w:val="00181F5E"/>
    <w:rsid w:val="00184E0C"/>
    <w:rsid w:val="00185ECC"/>
    <w:rsid w:val="001943CD"/>
    <w:rsid w:val="001A35A1"/>
    <w:rsid w:val="001E1207"/>
    <w:rsid w:val="00200289"/>
    <w:rsid w:val="00210955"/>
    <w:rsid w:val="00211B4B"/>
    <w:rsid w:val="002136D4"/>
    <w:rsid w:val="00231266"/>
    <w:rsid w:val="00233FCA"/>
    <w:rsid w:val="00235EE1"/>
    <w:rsid w:val="00242E21"/>
    <w:rsid w:val="002448E3"/>
    <w:rsid w:val="00251065"/>
    <w:rsid w:val="002566D6"/>
    <w:rsid w:val="002718F9"/>
    <w:rsid w:val="002872FC"/>
    <w:rsid w:val="00293BE6"/>
    <w:rsid w:val="0029661A"/>
    <w:rsid w:val="002A33E9"/>
    <w:rsid w:val="002B6F51"/>
    <w:rsid w:val="002B7741"/>
    <w:rsid w:val="002C6B44"/>
    <w:rsid w:val="002D6FBF"/>
    <w:rsid w:val="002F2E1B"/>
    <w:rsid w:val="002F5029"/>
    <w:rsid w:val="002F5FA6"/>
    <w:rsid w:val="00303F5A"/>
    <w:rsid w:val="00313266"/>
    <w:rsid w:val="00345179"/>
    <w:rsid w:val="0035278C"/>
    <w:rsid w:val="00356D7C"/>
    <w:rsid w:val="0036490F"/>
    <w:rsid w:val="00391871"/>
    <w:rsid w:val="003A1287"/>
    <w:rsid w:val="003A4E4E"/>
    <w:rsid w:val="003B097D"/>
    <w:rsid w:val="003B26E0"/>
    <w:rsid w:val="003B5DD3"/>
    <w:rsid w:val="003B75D6"/>
    <w:rsid w:val="003C6BFD"/>
    <w:rsid w:val="003D51BA"/>
    <w:rsid w:val="003F1EDA"/>
    <w:rsid w:val="003F4A73"/>
    <w:rsid w:val="003F6ACB"/>
    <w:rsid w:val="00412748"/>
    <w:rsid w:val="00420F7A"/>
    <w:rsid w:val="00421025"/>
    <w:rsid w:val="00424A58"/>
    <w:rsid w:val="00425308"/>
    <w:rsid w:val="004255C5"/>
    <w:rsid w:val="00430CB3"/>
    <w:rsid w:val="004323A0"/>
    <w:rsid w:val="00440706"/>
    <w:rsid w:val="00447B7B"/>
    <w:rsid w:val="0045312A"/>
    <w:rsid w:val="0045361B"/>
    <w:rsid w:val="00454564"/>
    <w:rsid w:val="00476C52"/>
    <w:rsid w:val="0049371B"/>
    <w:rsid w:val="00493DB7"/>
    <w:rsid w:val="004C246E"/>
    <w:rsid w:val="004C40E5"/>
    <w:rsid w:val="004C52BB"/>
    <w:rsid w:val="004D5CD3"/>
    <w:rsid w:val="004F7FC0"/>
    <w:rsid w:val="00502DFC"/>
    <w:rsid w:val="00515EA2"/>
    <w:rsid w:val="00524FED"/>
    <w:rsid w:val="00532C3C"/>
    <w:rsid w:val="0054684A"/>
    <w:rsid w:val="005532C0"/>
    <w:rsid w:val="005545F5"/>
    <w:rsid w:val="00564CB0"/>
    <w:rsid w:val="0056700A"/>
    <w:rsid w:val="005735E1"/>
    <w:rsid w:val="0057531B"/>
    <w:rsid w:val="00594774"/>
    <w:rsid w:val="005978DC"/>
    <w:rsid w:val="005A1A41"/>
    <w:rsid w:val="005A6566"/>
    <w:rsid w:val="005B0260"/>
    <w:rsid w:val="005B0CF1"/>
    <w:rsid w:val="005B26D6"/>
    <w:rsid w:val="005B3627"/>
    <w:rsid w:val="005B5E99"/>
    <w:rsid w:val="005C1592"/>
    <w:rsid w:val="005D1BC1"/>
    <w:rsid w:val="005D737F"/>
    <w:rsid w:val="005E13F6"/>
    <w:rsid w:val="005F145C"/>
    <w:rsid w:val="00606D11"/>
    <w:rsid w:val="006115BF"/>
    <w:rsid w:val="00613E2F"/>
    <w:rsid w:val="006303A7"/>
    <w:rsid w:val="0063237C"/>
    <w:rsid w:val="00633A2B"/>
    <w:rsid w:val="006351B5"/>
    <w:rsid w:val="00647C7D"/>
    <w:rsid w:val="00654879"/>
    <w:rsid w:val="00656182"/>
    <w:rsid w:val="00663808"/>
    <w:rsid w:val="00667227"/>
    <w:rsid w:val="00684643"/>
    <w:rsid w:val="0069191F"/>
    <w:rsid w:val="006A0DA9"/>
    <w:rsid w:val="006A2AF5"/>
    <w:rsid w:val="006B5DBB"/>
    <w:rsid w:val="006C079E"/>
    <w:rsid w:val="006E36F1"/>
    <w:rsid w:val="006F3478"/>
    <w:rsid w:val="006F4CFD"/>
    <w:rsid w:val="007156F0"/>
    <w:rsid w:val="00727A7D"/>
    <w:rsid w:val="00727F19"/>
    <w:rsid w:val="007350F4"/>
    <w:rsid w:val="00753509"/>
    <w:rsid w:val="007560A7"/>
    <w:rsid w:val="00780772"/>
    <w:rsid w:val="00787A43"/>
    <w:rsid w:val="00794CFC"/>
    <w:rsid w:val="007A65BB"/>
    <w:rsid w:val="007B1DA1"/>
    <w:rsid w:val="007C6BAA"/>
    <w:rsid w:val="007D7CCA"/>
    <w:rsid w:val="007E3E5E"/>
    <w:rsid w:val="007E706D"/>
    <w:rsid w:val="008029CF"/>
    <w:rsid w:val="0080614D"/>
    <w:rsid w:val="008238B4"/>
    <w:rsid w:val="00840DDF"/>
    <w:rsid w:val="0084476B"/>
    <w:rsid w:val="00851C9A"/>
    <w:rsid w:val="0085697F"/>
    <w:rsid w:val="0086450A"/>
    <w:rsid w:val="0086489E"/>
    <w:rsid w:val="00867AC8"/>
    <w:rsid w:val="008729C1"/>
    <w:rsid w:val="008877DF"/>
    <w:rsid w:val="008A4B6D"/>
    <w:rsid w:val="008A6565"/>
    <w:rsid w:val="008D0EAB"/>
    <w:rsid w:val="008E3776"/>
    <w:rsid w:val="008F1323"/>
    <w:rsid w:val="008F23A4"/>
    <w:rsid w:val="00902717"/>
    <w:rsid w:val="009042F9"/>
    <w:rsid w:val="0093321B"/>
    <w:rsid w:val="009333F6"/>
    <w:rsid w:val="00937028"/>
    <w:rsid w:val="00950DF3"/>
    <w:rsid w:val="0095189F"/>
    <w:rsid w:val="0095614B"/>
    <w:rsid w:val="00957679"/>
    <w:rsid w:val="00963536"/>
    <w:rsid w:val="00964E49"/>
    <w:rsid w:val="00996B0D"/>
    <w:rsid w:val="009A17DA"/>
    <w:rsid w:val="009B12CD"/>
    <w:rsid w:val="009B39D2"/>
    <w:rsid w:val="009B6004"/>
    <w:rsid w:val="009B6625"/>
    <w:rsid w:val="009D110F"/>
    <w:rsid w:val="009D21E3"/>
    <w:rsid w:val="009D3721"/>
    <w:rsid w:val="00A14C9B"/>
    <w:rsid w:val="00A16718"/>
    <w:rsid w:val="00A2244D"/>
    <w:rsid w:val="00A454EC"/>
    <w:rsid w:val="00A459C8"/>
    <w:rsid w:val="00A470DB"/>
    <w:rsid w:val="00A56AA2"/>
    <w:rsid w:val="00A62096"/>
    <w:rsid w:val="00A63CE8"/>
    <w:rsid w:val="00A65540"/>
    <w:rsid w:val="00A71F5F"/>
    <w:rsid w:val="00A8100A"/>
    <w:rsid w:val="00AA27CB"/>
    <w:rsid w:val="00AA4E4D"/>
    <w:rsid w:val="00AB33E0"/>
    <w:rsid w:val="00AC12AB"/>
    <w:rsid w:val="00AC1FF9"/>
    <w:rsid w:val="00AC71D5"/>
    <w:rsid w:val="00AC7CE1"/>
    <w:rsid w:val="00AD6009"/>
    <w:rsid w:val="00B00645"/>
    <w:rsid w:val="00B05F71"/>
    <w:rsid w:val="00B15404"/>
    <w:rsid w:val="00B20448"/>
    <w:rsid w:val="00B23F09"/>
    <w:rsid w:val="00B30143"/>
    <w:rsid w:val="00B3112A"/>
    <w:rsid w:val="00B32261"/>
    <w:rsid w:val="00B8085B"/>
    <w:rsid w:val="00B96446"/>
    <w:rsid w:val="00B96837"/>
    <w:rsid w:val="00BA194A"/>
    <w:rsid w:val="00BA7848"/>
    <w:rsid w:val="00BB67E8"/>
    <w:rsid w:val="00BD4899"/>
    <w:rsid w:val="00BE1699"/>
    <w:rsid w:val="00BE5C7A"/>
    <w:rsid w:val="00BF33F3"/>
    <w:rsid w:val="00C0406A"/>
    <w:rsid w:val="00C155C6"/>
    <w:rsid w:val="00C1615D"/>
    <w:rsid w:val="00C23380"/>
    <w:rsid w:val="00C34442"/>
    <w:rsid w:val="00C3670A"/>
    <w:rsid w:val="00C465E2"/>
    <w:rsid w:val="00C50189"/>
    <w:rsid w:val="00C57014"/>
    <w:rsid w:val="00C6142D"/>
    <w:rsid w:val="00C620CE"/>
    <w:rsid w:val="00C8475F"/>
    <w:rsid w:val="00C87EBE"/>
    <w:rsid w:val="00C918B6"/>
    <w:rsid w:val="00CB0610"/>
    <w:rsid w:val="00CB64BD"/>
    <w:rsid w:val="00CC1A71"/>
    <w:rsid w:val="00CC20A2"/>
    <w:rsid w:val="00CC24DC"/>
    <w:rsid w:val="00CC4A4C"/>
    <w:rsid w:val="00CC5BA1"/>
    <w:rsid w:val="00CE3959"/>
    <w:rsid w:val="00CF0AA5"/>
    <w:rsid w:val="00CF6C70"/>
    <w:rsid w:val="00D17456"/>
    <w:rsid w:val="00D3603A"/>
    <w:rsid w:val="00D50FD8"/>
    <w:rsid w:val="00D5297D"/>
    <w:rsid w:val="00D577E3"/>
    <w:rsid w:val="00D675D4"/>
    <w:rsid w:val="00D71833"/>
    <w:rsid w:val="00D84EE3"/>
    <w:rsid w:val="00D8694F"/>
    <w:rsid w:val="00DA6A38"/>
    <w:rsid w:val="00DC0DC2"/>
    <w:rsid w:val="00DC24EA"/>
    <w:rsid w:val="00DC72A2"/>
    <w:rsid w:val="00DC73FE"/>
    <w:rsid w:val="00DD470D"/>
    <w:rsid w:val="00DF5135"/>
    <w:rsid w:val="00E0197E"/>
    <w:rsid w:val="00E17271"/>
    <w:rsid w:val="00E17996"/>
    <w:rsid w:val="00E34768"/>
    <w:rsid w:val="00E3595C"/>
    <w:rsid w:val="00E448A8"/>
    <w:rsid w:val="00E45743"/>
    <w:rsid w:val="00E536FC"/>
    <w:rsid w:val="00E56407"/>
    <w:rsid w:val="00E6209C"/>
    <w:rsid w:val="00E65F02"/>
    <w:rsid w:val="00E71A9E"/>
    <w:rsid w:val="00E72048"/>
    <w:rsid w:val="00E76B30"/>
    <w:rsid w:val="00E86BE6"/>
    <w:rsid w:val="00E91AA0"/>
    <w:rsid w:val="00EA2C9F"/>
    <w:rsid w:val="00EA7015"/>
    <w:rsid w:val="00EB20E4"/>
    <w:rsid w:val="00EC751B"/>
    <w:rsid w:val="00ED187E"/>
    <w:rsid w:val="00ED27E7"/>
    <w:rsid w:val="00ED7AD3"/>
    <w:rsid w:val="00ED7D9E"/>
    <w:rsid w:val="00EE1CD5"/>
    <w:rsid w:val="00EE3049"/>
    <w:rsid w:val="00EE6EEE"/>
    <w:rsid w:val="00EE7CFF"/>
    <w:rsid w:val="00EF04FE"/>
    <w:rsid w:val="00F016FA"/>
    <w:rsid w:val="00F01E6E"/>
    <w:rsid w:val="00F10B59"/>
    <w:rsid w:val="00F118B3"/>
    <w:rsid w:val="00F1422E"/>
    <w:rsid w:val="00F210F9"/>
    <w:rsid w:val="00F238B7"/>
    <w:rsid w:val="00F24A15"/>
    <w:rsid w:val="00F26CF0"/>
    <w:rsid w:val="00F271AB"/>
    <w:rsid w:val="00F35B31"/>
    <w:rsid w:val="00F4091B"/>
    <w:rsid w:val="00F5275A"/>
    <w:rsid w:val="00F56E62"/>
    <w:rsid w:val="00F64D55"/>
    <w:rsid w:val="00F93947"/>
    <w:rsid w:val="00FA019D"/>
    <w:rsid w:val="00FB1E15"/>
    <w:rsid w:val="00FB69CA"/>
    <w:rsid w:val="00FD705B"/>
    <w:rsid w:val="00FE034C"/>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9E1A1"/>
  <w15:docId w15:val="{0AAC7ACD-82F9-4077-81F1-59C126DC3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C6B44"/>
    <w:rPr>
      <w:rFonts w:ascii="Calibri" w:eastAsia="Calibri" w:hAnsi="Calibri" w:cs="Calibri"/>
      <w:lang w:val="el-GR" w:eastAsia="el-GR" w:bidi="el-GR"/>
    </w:rPr>
  </w:style>
  <w:style w:type="paragraph" w:styleId="Heading1">
    <w:name w:val="heading 1"/>
    <w:basedOn w:val="Normal"/>
    <w:uiPriority w:val="1"/>
    <w:qFormat/>
    <w:pPr>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4"/>
      <w:szCs w:val="24"/>
    </w:rPr>
  </w:style>
  <w:style w:type="paragraph" w:styleId="ListParagraph">
    <w:name w:val="List Paragraph"/>
    <w:aliases w:val="Bullet List,FooterText,numbered,Paragraphe de liste1,lp1,Itemize"/>
    <w:basedOn w:val="Normal"/>
    <w:link w:val="ListParagraphChar"/>
    <w:uiPriority w:val="34"/>
    <w:qFormat/>
    <w:pPr>
      <w:ind w:left="1247" w:hanging="427"/>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EF04FE"/>
    <w:rPr>
      <w:rFonts w:ascii="Tahoma" w:hAnsi="Tahoma" w:cs="Tahoma"/>
      <w:sz w:val="16"/>
      <w:szCs w:val="16"/>
    </w:rPr>
  </w:style>
  <w:style w:type="character" w:customStyle="1" w:styleId="BalloonTextChar">
    <w:name w:val="Balloon Text Char"/>
    <w:basedOn w:val="DefaultParagraphFont"/>
    <w:link w:val="BalloonText"/>
    <w:uiPriority w:val="99"/>
    <w:semiHidden/>
    <w:rsid w:val="00EF04FE"/>
    <w:rPr>
      <w:rFonts w:ascii="Tahoma" w:eastAsia="Calibri" w:hAnsi="Tahoma" w:cs="Tahoma"/>
      <w:sz w:val="16"/>
      <w:szCs w:val="16"/>
      <w:lang w:val="el-GR" w:eastAsia="el-GR" w:bidi="el-GR"/>
    </w:rPr>
  </w:style>
  <w:style w:type="paragraph" w:styleId="Header">
    <w:name w:val="header"/>
    <w:basedOn w:val="Normal"/>
    <w:link w:val="HeaderChar"/>
    <w:uiPriority w:val="99"/>
    <w:unhideWhenUsed/>
    <w:rsid w:val="00EF04FE"/>
    <w:pPr>
      <w:tabs>
        <w:tab w:val="center" w:pos="4153"/>
        <w:tab w:val="right" w:pos="8306"/>
      </w:tabs>
    </w:pPr>
  </w:style>
  <w:style w:type="character" w:customStyle="1" w:styleId="HeaderChar">
    <w:name w:val="Header Char"/>
    <w:basedOn w:val="DefaultParagraphFont"/>
    <w:link w:val="Header"/>
    <w:uiPriority w:val="99"/>
    <w:rsid w:val="00EF04FE"/>
    <w:rPr>
      <w:rFonts w:ascii="Calibri" w:eastAsia="Calibri" w:hAnsi="Calibri" w:cs="Calibri"/>
      <w:lang w:val="el-GR" w:eastAsia="el-GR" w:bidi="el-GR"/>
    </w:rPr>
  </w:style>
  <w:style w:type="paragraph" w:styleId="Footer">
    <w:name w:val="footer"/>
    <w:basedOn w:val="Normal"/>
    <w:link w:val="FooterChar"/>
    <w:uiPriority w:val="99"/>
    <w:unhideWhenUsed/>
    <w:rsid w:val="00EF04FE"/>
    <w:pPr>
      <w:tabs>
        <w:tab w:val="center" w:pos="4153"/>
        <w:tab w:val="right" w:pos="8306"/>
      </w:tabs>
    </w:pPr>
  </w:style>
  <w:style w:type="character" w:customStyle="1" w:styleId="FooterChar">
    <w:name w:val="Footer Char"/>
    <w:basedOn w:val="DefaultParagraphFont"/>
    <w:link w:val="Footer"/>
    <w:uiPriority w:val="99"/>
    <w:rsid w:val="00EF04FE"/>
    <w:rPr>
      <w:rFonts w:ascii="Calibri" w:eastAsia="Calibri" w:hAnsi="Calibri" w:cs="Calibri"/>
      <w:lang w:val="el-GR" w:eastAsia="el-GR" w:bidi="el-GR"/>
    </w:rPr>
  </w:style>
  <w:style w:type="character" w:customStyle="1" w:styleId="BodyTextChar">
    <w:name w:val="Body Text Char"/>
    <w:basedOn w:val="DefaultParagraphFont"/>
    <w:link w:val="BodyText"/>
    <w:uiPriority w:val="1"/>
    <w:rsid w:val="009D21E3"/>
    <w:rPr>
      <w:rFonts w:ascii="Calibri" w:eastAsia="Calibri" w:hAnsi="Calibri" w:cs="Calibri"/>
      <w:sz w:val="24"/>
      <w:szCs w:val="24"/>
      <w:lang w:val="el-GR" w:eastAsia="el-GR" w:bidi="el-GR"/>
    </w:rPr>
  </w:style>
  <w:style w:type="paragraph" w:styleId="NoSpacing">
    <w:name w:val="No Spacing"/>
    <w:link w:val="NoSpacingChar"/>
    <w:uiPriority w:val="1"/>
    <w:qFormat/>
    <w:rsid w:val="00996B0D"/>
    <w:pPr>
      <w:widowControl/>
      <w:autoSpaceDE/>
      <w:autoSpaceDN/>
    </w:pPr>
    <w:rPr>
      <w:rFonts w:eastAsiaTheme="minorEastAsia"/>
      <w:lang w:val="el-GR" w:eastAsia="el-GR"/>
    </w:rPr>
  </w:style>
  <w:style w:type="character" w:customStyle="1" w:styleId="NoSpacingChar">
    <w:name w:val="No Spacing Char"/>
    <w:basedOn w:val="DefaultParagraphFont"/>
    <w:link w:val="NoSpacing"/>
    <w:uiPriority w:val="1"/>
    <w:rsid w:val="00996B0D"/>
    <w:rPr>
      <w:rFonts w:eastAsiaTheme="minorEastAsia"/>
      <w:lang w:val="el-GR" w:eastAsia="el-GR"/>
    </w:rPr>
  </w:style>
  <w:style w:type="character" w:customStyle="1" w:styleId="ListParagraphChar">
    <w:name w:val="List Paragraph Char"/>
    <w:aliases w:val="Bullet List Char,FooterText Char,numbered Char,Paragraphe de liste1 Char,lp1 Char,Itemize Char"/>
    <w:link w:val="ListParagraph"/>
    <w:uiPriority w:val="34"/>
    <w:locked/>
    <w:rsid w:val="00D8694F"/>
    <w:rPr>
      <w:rFonts w:ascii="Calibri" w:eastAsia="Calibri" w:hAnsi="Calibri" w:cs="Calibri"/>
      <w:lang w:val="el-GR" w:eastAsia="el-GR" w:bidi="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944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B80BB-A908-49EA-A739-A227DE0D4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1537</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OLP</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terzim</dc:creator>
  <cp:lastModifiedBy>P.P.A. S.A. / Konstantinos Pappas</cp:lastModifiedBy>
  <cp:revision>7</cp:revision>
  <cp:lastPrinted>2020-10-27T08:47:00Z</cp:lastPrinted>
  <dcterms:created xsi:type="dcterms:W3CDTF">2025-06-27T11:28:00Z</dcterms:created>
  <dcterms:modified xsi:type="dcterms:W3CDTF">2025-07-01T12:04:00Z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2017-11-17T00:00:00Z</vt:filetime>
  </property>
  <property fmtid="{D5CDD505-2E9C-101B-9397-08002B2CF9AE}" pid="3" name="Creator">
    <vt:lpwstr>Microsoft® Word 2010</vt:lpwstr>
  </property>
  <property fmtid="{D5CDD505-2E9C-101B-9397-08002B2CF9AE}" pid="4" name="LastSaved">
    <vt:filetime>2017-11-25T00:00:00Z</vt:filetime>
  </property>
</Properties>
</file>